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C1" w:rsidRPr="00210955" w:rsidRDefault="00C758C1" w:rsidP="00DD1472">
      <w:pPr>
        <w:shd w:val="clear" w:color="auto" w:fill="DC0A23"/>
        <w:tabs>
          <w:tab w:val="left" w:pos="7095"/>
        </w:tabs>
        <w:rPr>
          <w:rFonts w:ascii="Arial Narrow" w:hAnsi="Arial Narrow" w:cs="Arial"/>
          <w:sz w:val="72"/>
          <w:szCs w:val="72"/>
        </w:rPr>
      </w:pPr>
    </w:p>
    <w:p w:rsidR="00210955" w:rsidRPr="00317078" w:rsidRDefault="00210955" w:rsidP="00DD1472">
      <w:pPr>
        <w:shd w:val="clear" w:color="auto" w:fill="DC0A23"/>
        <w:jc w:val="center"/>
        <w:outlineLvl w:val="0"/>
        <w:rPr>
          <w:rFonts w:ascii="Arial Narrow" w:hAnsi="Arial Narrow" w:cs="Arial"/>
          <w:b/>
          <w:color w:val="FFFFFF"/>
          <w:sz w:val="60"/>
          <w:szCs w:val="60"/>
        </w:rPr>
      </w:pPr>
      <w:r w:rsidRPr="00317078">
        <w:rPr>
          <w:rFonts w:ascii="Arial Narrow" w:hAnsi="Arial Narrow" w:cs="Arial"/>
          <w:b/>
          <w:color w:val="FFFFFF"/>
          <w:sz w:val="60"/>
          <w:szCs w:val="60"/>
        </w:rPr>
        <w:t>B</w:t>
      </w:r>
      <w:r w:rsidR="00C758C1" w:rsidRPr="00317078">
        <w:rPr>
          <w:rFonts w:ascii="Arial Narrow" w:hAnsi="Arial Narrow" w:cs="Arial"/>
          <w:b/>
          <w:color w:val="FFFFFF"/>
          <w:sz w:val="60"/>
          <w:szCs w:val="60"/>
        </w:rPr>
        <w:t>aromètre APF de l’accessibilité 20</w:t>
      </w:r>
      <w:r w:rsidR="008A6D16" w:rsidRPr="00317078">
        <w:rPr>
          <w:rFonts w:ascii="Arial Narrow" w:hAnsi="Arial Narrow" w:cs="Arial"/>
          <w:b/>
          <w:color w:val="FFFFFF"/>
          <w:sz w:val="60"/>
          <w:szCs w:val="60"/>
        </w:rPr>
        <w:t>1</w:t>
      </w:r>
      <w:r w:rsidRPr="00317078">
        <w:rPr>
          <w:rFonts w:ascii="Arial Narrow" w:hAnsi="Arial Narrow" w:cs="Arial"/>
          <w:b/>
          <w:color w:val="FFFFFF"/>
          <w:sz w:val="60"/>
          <w:szCs w:val="60"/>
        </w:rPr>
        <w:t>3 :</w:t>
      </w:r>
    </w:p>
    <w:p w:rsidR="00210955" w:rsidRPr="00210955" w:rsidRDefault="00210955" w:rsidP="00DD1472">
      <w:pPr>
        <w:shd w:val="clear" w:color="auto" w:fill="DC0A23"/>
        <w:jc w:val="center"/>
        <w:outlineLvl w:val="0"/>
        <w:rPr>
          <w:rFonts w:ascii="Arial Narrow" w:hAnsi="Arial Narrow" w:cs="Arial"/>
          <w:b/>
          <w:sz w:val="60"/>
          <w:szCs w:val="60"/>
        </w:rPr>
      </w:pPr>
      <w:r w:rsidRPr="00317078">
        <w:rPr>
          <w:rFonts w:ascii="Arial Narrow" w:hAnsi="Arial Narrow" w:cs="Arial"/>
          <w:b/>
          <w:color w:val="FFFFFF"/>
          <w:sz w:val="60"/>
          <w:szCs w:val="60"/>
        </w:rPr>
        <w:t>AVIS DE TEMPÊTE !</w:t>
      </w:r>
    </w:p>
    <w:p w:rsidR="00C758C1" w:rsidRDefault="00BD520A" w:rsidP="00DD1472">
      <w:pPr>
        <w:shd w:val="clear" w:color="auto" w:fill="DC0A23"/>
        <w:ind w:firstLine="540"/>
        <w:rPr>
          <w:rFonts w:ascii="Arial Narrow" w:hAnsi="Arial Narrow" w:cs="Arial"/>
          <w:sz w:val="52"/>
          <w:szCs w:val="52"/>
        </w:rPr>
      </w:pPr>
      <w:r>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544195</wp:posOffset>
            </wp:positionV>
            <wp:extent cx="6115050" cy="2971800"/>
            <wp:effectExtent l="19050" t="0" r="0" b="0"/>
            <wp:wrapTopAndBottom/>
            <wp:docPr id="25" name="Image 25" descr="Logo Baromètre APF 2013-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Baromètre APF 2013-HD"/>
                    <pic:cNvPicPr>
                      <a:picLocks noChangeAspect="1" noChangeArrowheads="1"/>
                    </pic:cNvPicPr>
                  </pic:nvPicPr>
                  <pic:blipFill>
                    <a:blip r:embed="rId7" cstate="print"/>
                    <a:srcRect/>
                    <a:stretch>
                      <a:fillRect/>
                    </a:stretch>
                  </pic:blipFill>
                  <pic:spPr bwMode="auto">
                    <a:xfrm>
                      <a:off x="0" y="0"/>
                      <a:ext cx="6115050" cy="2971800"/>
                    </a:xfrm>
                    <a:prstGeom prst="rect">
                      <a:avLst/>
                    </a:prstGeom>
                    <a:noFill/>
                    <a:ln w="9525">
                      <a:noFill/>
                      <a:miter lim="800000"/>
                      <a:headEnd/>
                      <a:tailEnd/>
                    </a:ln>
                  </pic:spPr>
                </pic:pic>
              </a:graphicData>
            </a:graphic>
          </wp:anchor>
        </w:drawing>
      </w:r>
      <w:r w:rsidR="00C758C1" w:rsidRPr="00210955">
        <w:rPr>
          <w:rFonts w:ascii="Arial Narrow" w:hAnsi="Arial Narrow" w:cs="Arial"/>
          <w:sz w:val="52"/>
          <w:szCs w:val="52"/>
        </w:rPr>
        <w:t xml:space="preserve"> </w:t>
      </w:r>
    </w:p>
    <w:p w:rsidR="00E71B54" w:rsidRPr="00210955" w:rsidRDefault="00E71B54" w:rsidP="00E71B54">
      <w:pPr>
        <w:shd w:val="clear" w:color="auto" w:fill="FFFFFF"/>
        <w:ind w:firstLine="540"/>
        <w:rPr>
          <w:rFonts w:ascii="Arial Narrow" w:hAnsi="Arial Narrow" w:cs="Arial"/>
          <w:sz w:val="52"/>
          <w:szCs w:val="52"/>
        </w:rPr>
      </w:pPr>
    </w:p>
    <w:p w:rsidR="00E71B54" w:rsidRPr="00B16F92" w:rsidRDefault="00E71B54" w:rsidP="00AF4B2C">
      <w:pPr>
        <w:pBdr>
          <w:top w:val="single" w:sz="4" w:space="1" w:color="auto"/>
          <w:left w:val="single" w:sz="4" w:space="4" w:color="auto"/>
          <w:bottom w:val="single" w:sz="4" w:space="1" w:color="auto"/>
          <w:right w:val="single" w:sz="4" w:space="3" w:color="auto"/>
        </w:pBdr>
        <w:shd w:val="clear" w:color="auto" w:fill="F3F3F3"/>
        <w:jc w:val="center"/>
        <w:rPr>
          <w:rFonts w:ascii="Arial Narrow" w:hAnsi="Arial Narrow" w:cs="Arial"/>
          <w:sz w:val="28"/>
          <w:szCs w:val="28"/>
        </w:rPr>
      </w:pPr>
    </w:p>
    <w:p w:rsidR="00411138" w:rsidRDefault="00E05A0B" w:rsidP="00AF4B2C">
      <w:pPr>
        <w:pBdr>
          <w:top w:val="single" w:sz="4" w:space="1" w:color="auto"/>
          <w:left w:val="single" w:sz="4" w:space="4" w:color="auto"/>
          <w:bottom w:val="single" w:sz="4" w:space="1" w:color="auto"/>
          <w:right w:val="single" w:sz="4" w:space="3" w:color="auto"/>
        </w:pBdr>
        <w:shd w:val="clear" w:color="auto" w:fill="F3F3F3"/>
        <w:jc w:val="both"/>
        <w:rPr>
          <w:rFonts w:ascii="Arial Narrow" w:hAnsi="Arial Narrow" w:cs="Arial"/>
          <w:sz w:val="40"/>
          <w:szCs w:val="40"/>
        </w:rPr>
      </w:pPr>
      <w:r>
        <w:rPr>
          <w:rFonts w:ascii="Arial Narrow" w:hAnsi="Arial Narrow" w:cs="Arial"/>
          <w:sz w:val="40"/>
          <w:szCs w:val="40"/>
        </w:rPr>
        <w:t>À</w:t>
      </w:r>
      <w:r w:rsidR="00DD1472">
        <w:rPr>
          <w:rFonts w:ascii="Arial Narrow" w:hAnsi="Arial Narrow" w:cs="Arial"/>
          <w:sz w:val="40"/>
          <w:szCs w:val="40"/>
        </w:rPr>
        <w:t xml:space="preserve"> </w:t>
      </w:r>
      <w:r w:rsidR="00210955" w:rsidRPr="00210955">
        <w:rPr>
          <w:rFonts w:ascii="Arial Narrow" w:hAnsi="Arial Narrow" w:cs="Arial"/>
          <w:sz w:val="40"/>
          <w:szCs w:val="40"/>
        </w:rPr>
        <w:t>moins d</w:t>
      </w:r>
      <w:r w:rsidR="00210955">
        <w:rPr>
          <w:rFonts w:ascii="Arial Narrow" w:hAnsi="Arial Narrow" w:cs="Arial"/>
          <w:sz w:val="40"/>
          <w:szCs w:val="40"/>
        </w:rPr>
        <w:t>’un</w:t>
      </w:r>
      <w:r w:rsidR="00210955" w:rsidRPr="00210955">
        <w:rPr>
          <w:rFonts w:ascii="Arial Narrow" w:hAnsi="Arial Narrow" w:cs="Arial"/>
          <w:sz w:val="40"/>
          <w:szCs w:val="40"/>
        </w:rPr>
        <w:t xml:space="preserve"> an de l’échéance d’accessibilité du 1</w:t>
      </w:r>
      <w:r w:rsidR="00210955" w:rsidRPr="00210955">
        <w:rPr>
          <w:rFonts w:ascii="Arial Narrow" w:hAnsi="Arial Narrow" w:cs="Arial"/>
          <w:sz w:val="40"/>
          <w:szCs w:val="40"/>
          <w:vertAlign w:val="superscript"/>
        </w:rPr>
        <w:t>er</w:t>
      </w:r>
      <w:r w:rsidR="00210955" w:rsidRPr="00210955">
        <w:rPr>
          <w:rFonts w:ascii="Arial Narrow" w:hAnsi="Arial Narrow" w:cs="Arial"/>
          <w:sz w:val="40"/>
          <w:szCs w:val="40"/>
        </w:rPr>
        <w:t xml:space="preserve"> janvier 2015,</w:t>
      </w:r>
      <w:r w:rsidR="00210955">
        <w:rPr>
          <w:rFonts w:ascii="Arial Narrow" w:hAnsi="Arial Narrow" w:cs="Arial"/>
          <w:sz w:val="40"/>
          <w:szCs w:val="40"/>
        </w:rPr>
        <w:t xml:space="preserve"> l</w:t>
      </w:r>
      <w:r w:rsidR="00233065">
        <w:rPr>
          <w:rFonts w:ascii="Arial Narrow" w:hAnsi="Arial Narrow" w:cs="Arial"/>
          <w:sz w:val="40"/>
          <w:szCs w:val="40"/>
        </w:rPr>
        <w:t xml:space="preserve">’APF </w:t>
      </w:r>
      <w:r w:rsidR="00E71B54">
        <w:rPr>
          <w:rFonts w:ascii="Arial Narrow" w:hAnsi="Arial Narrow" w:cs="Arial"/>
          <w:sz w:val="40"/>
          <w:szCs w:val="40"/>
        </w:rPr>
        <w:t xml:space="preserve">émet un avis de tempête ! Le retard pris dans la mise en accessibilité des </w:t>
      </w:r>
      <w:r w:rsidR="00904D50">
        <w:rPr>
          <w:rFonts w:ascii="Arial Narrow" w:hAnsi="Arial Narrow" w:cs="Arial"/>
          <w:sz w:val="40"/>
          <w:szCs w:val="40"/>
        </w:rPr>
        <w:t xml:space="preserve">96 </w:t>
      </w:r>
      <w:r w:rsidR="00E71B54">
        <w:rPr>
          <w:rFonts w:ascii="Arial Narrow" w:hAnsi="Arial Narrow" w:cs="Arial"/>
          <w:sz w:val="40"/>
          <w:szCs w:val="40"/>
        </w:rPr>
        <w:t>chefs-lieux départementaux est plus que préoccupant!</w:t>
      </w:r>
      <w:r w:rsidR="004E5E0D">
        <w:rPr>
          <w:rFonts w:ascii="Arial Narrow" w:hAnsi="Arial Narrow" w:cs="Arial"/>
          <w:sz w:val="40"/>
          <w:szCs w:val="40"/>
        </w:rPr>
        <w:t xml:space="preserve"> </w:t>
      </w:r>
    </w:p>
    <w:p w:rsidR="00210955" w:rsidRPr="00210955" w:rsidRDefault="004E5E0D" w:rsidP="00AF4B2C">
      <w:pPr>
        <w:pBdr>
          <w:top w:val="single" w:sz="4" w:space="1" w:color="auto"/>
          <w:left w:val="single" w:sz="4" w:space="4" w:color="auto"/>
          <w:bottom w:val="single" w:sz="4" w:space="1" w:color="auto"/>
          <w:right w:val="single" w:sz="4" w:space="3" w:color="auto"/>
        </w:pBdr>
        <w:shd w:val="clear" w:color="auto" w:fill="F3F3F3"/>
        <w:jc w:val="both"/>
        <w:rPr>
          <w:rFonts w:ascii="Arial Narrow" w:hAnsi="Arial Narrow" w:cs="Arial"/>
          <w:sz w:val="40"/>
          <w:szCs w:val="40"/>
        </w:rPr>
      </w:pPr>
      <w:r>
        <w:rPr>
          <w:rFonts w:ascii="Arial Narrow" w:hAnsi="Arial Narrow" w:cs="Arial"/>
          <w:sz w:val="40"/>
          <w:szCs w:val="40"/>
        </w:rPr>
        <w:t xml:space="preserve">L’APF demande </w:t>
      </w:r>
      <w:r w:rsidR="003C22B9">
        <w:rPr>
          <w:rFonts w:ascii="Arial Narrow" w:hAnsi="Arial Narrow" w:cs="Arial"/>
          <w:sz w:val="40"/>
          <w:szCs w:val="40"/>
        </w:rPr>
        <w:t>que cet enjeu primordial</w:t>
      </w:r>
      <w:r w:rsidR="00411138">
        <w:rPr>
          <w:rFonts w:ascii="Arial Narrow" w:hAnsi="Arial Narrow" w:cs="Arial"/>
          <w:sz w:val="40"/>
          <w:szCs w:val="40"/>
        </w:rPr>
        <w:t xml:space="preserve"> soit inscrit</w:t>
      </w:r>
      <w:r w:rsidR="003C22B9">
        <w:rPr>
          <w:rFonts w:ascii="Arial Narrow" w:hAnsi="Arial Narrow" w:cs="Arial"/>
          <w:sz w:val="40"/>
          <w:szCs w:val="40"/>
        </w:rPr>
        <w:t xml:space="preserve"> dans les programmes des candidats aux élections municipales</w:t>
      </w:r>
      <w:r w:rsidR="00411138">
        <w:rPr>
          <w:rFonts w:ascii="Arial Narrow" w:hAnsi="Arial Narrow" w:cs="Arial"/>
          <w:sz w:val="40"/>
          <w:szCs w:val="40"/>
        </w:rPr>
        <w:t xml:space="preserve"> à venir</w:t>
      </w:r>
      <w:r w:rsidR="003C22B9">
        <w:rPr>
          <w:rFonts w:ascii="Arial Narrow" w:hAnsi="Arial Narrow" w:cs="Arial"/>
          <w:sz w:val="40"/>
          <w:szCs w:val="40"/>
        </w:rPr>
        <w:t>.</w:t>
      </w:r>
    </w:p>
    <w:p w:rsidR="00210955" w:rsidRPr="00210955" w:rsidRDefault="00210955" w:rsidP="00AF4B2C">
      <w:pPr>
        <w:pBdr>
          <w:top w:val="single" w:sz="4" w:space="1" w:color="auto"/>
          <w:left w:val="single" w:sz="4" w:space="4" w:color="auto"/>
          <w:bottom w:val="single" w:sz="4" w:space="1" w:color="auto"/>
          <w:right w:val="single" w:sz="4" w:space="3" w:color="auto"/>
        </w:pBdr>
        <w:shd w:val="clear" w:color="auto" w:fill="F3F3F3"/>
        <w:jc w:val="both"/>
        <w:rPr>
          <w:rFonts w:ascii="Arial Narrow" w:hAnsi="Arial Narrow" w:cs="Arial"/>
          <w:sz w:val="40"/>
          <w:szCs w:val="40"/>
        </w:rPr>
      </w:pPr>
    </w:p>
    <w:p w:rsidR="00DD1472" w:rsidRPr="00DD1472" w:rsidRDefault="00DD1472" w:rsidP="00AF4B2C">
      <w:pPr>
        <w:pBdr>
          <w:top w:val="single" w:sz="4" w:space="1" w:color="auto"/>
          <w:left w:val="single" w:sz="4" w:space="4" w:color="auto"/>
          <w:bottom w:val="single" w:sz="4" w:space="1" w:color="auto"/>
          <w:right w:val="single" w:sz="4" w:space="3" w:color="auto"/>
        </w:pBdr>
        <w:shd w:val="clear" w:color="auto" w:fill="F3F3F3"/>
        <w:outlineLvl w:val="0"/>
        <w:rPr>
          <w:rFonts w:ascii="Arial Narrow" w:hAnsi="Arial Narrow" w:cs="Arial"/>
        </w:rPr>
      </w:pPr>
    </w:p>
    <w:p w:rsidR="00C758C1" w:rsidRPr="00E71B54" w:rsidRDefault="00C758C1" w:rsidP="00AF4B2C">
      <w:pPr>
        <w:pBdr>
          <w:top w:val="single" w:sz="4" w:space="1" w:color="auto"/>
          <w:left w:val="single" w:sz="4" w:space="4" w:color="auto"/>
          <w:bottom w:val="single" w:sz="4" w:space="1" w:color="auto"/>
          <w:right w:val="single" w:sz="4" w:space="3" w:color="auto"/>
        </w:pBdr>
        <w:shd w:val="clear" w:color="auto" w:fill="F3F3F3"/>
        <w:jc w:val="center"/>
        <w:rPr>
          <w:rFonts w:ascii="Arial Narrow" w:hAnsi="Arial Narrow" w:cs="Arial"/>
          <w:b/>
          <w:color w:val="DC0A23"/>
          <w:sz w:val="36"/>
          <w:szCs w:val="36"/>
        </w:rPr>
      </w:pPr>
      <w:r w:rsidRPr="00E71B54">
        <w:rPr>
          <w:rFonts w:ascii="Arial Narrow" w:hAnsi="Arial Narrow" w:cs="Arial"/>
          <w:b/>
          <w:color w:val="DC0A23"/>
          <w:sz w:val="36"/>
          <w:szCs w:val="36"/>
        </w:rPr>
        <w:t>R</w:t>
      </w:r>
      <w:r w:rsidR="00E05A0B">
        <w:rPr>
          <w:rFonts w:ascii="Arial Narrow" w:hAnsi="Arial Narrow" w:cs="Arial"/>
          <w:b/>
          <w:color w:val="DC0A23"/>
          <w:sz w:val="36"/>
          <w:szCs w:val="36"/>
        </w:rPr>
        <w:t>É</w:t>
      </w:r>
      <w:r w:rsidRPr="00E71B54">
        <w:rPr>
          <w:rFonts w:ascii="Arial Narrow" w:hAnsi="Arial Narrow" w:cs="Arial"/>
          <w:b/>
          <w:color w:val="DC0A23"/>
          <w:sz w:val="36"/>
          <w:szCs w:val="36"/>
        </w:rPr>
        <w:t>SULTATS SOUS EMBARGO JUSQU’AU</w:t>
      </w:r>
      <w:r w:rsidR="00E71B54">
        <w:rPr>
          <w:rFonts w:ascii="Arial Narrow" w:hAnsi="Arial Narrow" w:cs="Arial"/>
          <w:b/>
          <w:color w:val="DC0A23"/>
          <w:sz w:val="36"/>
          <w:szCs w:val="36"/>
        </w:rPr>
        <w:t xml:space="preserve"> MARDI</w:t>
      </w:r>
      <w:r w:rsidRPr="00E71B54">
        <w:rPr>
          <w:rFonts w:ascii="Arial Narrow" w:hAnsi="Arial Narrow" w:cs="Arial"/>
          <w:b/>
          <w:color w:val="DC0A23"/>
          <w:sz w:val="36"/>
          <w:szCs w:val="36"/>
        </w:rPr>
        <w:t xml:space="preserve"> </w:t>
      </w:r>
      <w:r w:rsidR="00A17CC7" w:rsidRPr="00E71B54">
        <w:rPr>
          <w:rFonts w:ascii="Arial Narrow" w:hAnsi="Arial Narrow" w:cs="Arial"/>
          <w:b/>
          <w:color w:val="DC0A23"/>
          <w:sz w:val="36"/>
          <w:szCs w:val="36"/>
        </w:rPr>
        <w:t>11</w:t>
      </w:r>
      <w:r w:rsidR="00264225" w:rsidRPr="00E71B54">
        <w:rPr>
          <w:rFonts w:ascii="Arial Narrow" w:hAnsi="Arial Narrow" w:cs="Arial"/>
          <w:b/>
          <w:color w:val="DC0A23"/>
          <w:sz w:val="36"/>
          <w:szCs w:val="36"/>
        </w:rPr>
        <w:t xml:space="preserve"> FEVRIER</w:t>
      </w:r>
      <w:r w:rsidR="00A17CC7" w:rsidRPr="00E71B54">
        <w:rPr>
          <w:rFonts w:ascii="Arial Narrow" w:hAnsi="Arial Narrow" w:cs="Arial"/>
          <w:b/>
          <w:color w:val="DC0A23"/>
          <w:sz w:val="36"/>
          <w:szCs w:val="36"/>
        </w:rPr>
        <w:t xml:space="preserve"> </w:t>
      </w:r>
      <w:smartTag w:uri="urn:schemas-microsoft-com:office:smarttags" w:element="time">
        <w:smartTagPr>
          <w:attr w:name="Hour" w:val="6"/>
        </w:smartTagPr>
        <w:r w:rsidR="00210955" w:rsidRPr="00E71B54">
          <w:rPr>
            <w:rFonts w:ascii="Arial Narrow" w:hAnsi="Arial Narrow" w:cs="Arial"/>
            <w:b/>
            <w:color w:val="DC0A23"/>
            <w:sz w:val="36"/>
            <w:szCs w:val="36"/>
          </w:rPr>
          <w:t>6H</w:t>
        </w:r>
      </w:smartTag>
    </w:p>
    <w:p w:rsidR="00592C28" w:rsidRDefault="00592C28" w:rsidP="00AF4B2C">
      <w:pPr>
        <w:pBdr>
          <w:top w:val="single" w:sz="4" w:space="1" w:color="auto"/>
          <w:left w:val="single" w:sz="4" w:space="4" w:color="auto"/>
          <w:bottom w:val="single" w:sz="4" w:space="1" w:color="auto"/>
          <w:right w:val="single" w:sz="4" w:space="3" w:color="auto"/>
        </w:pBdr>
        <w:shd w:val="clear" w:color="auto" w:fill="F3F3F3"/>
        <w:jc w:val="right"/>
        <w:rPr>
          <w:rFonts w:ascii="Arial Narrow" w:hAnsi="Arial Narrow" w:cs="Arial"/>
          <w:b/>
          <w:sz w:val="28"/>
          <w:szCs w:val="28"/>
        </w:rPr>
      </w:pPr>
    </w:p>
    <w:p w:rsidR="00E05A0B" w:rsidRPr="00210955" w:rsidRDefault="00E05A0B" w:rsidP="00AF4B2C">
      <w:pPr>
        <w:pBdr>
          <w:top w:val="single" w:sz="4" w:space="1" w:color="auto"/>
          <w:left w:val="single" w:sz="4" w:space="4" w:color="auto"/>
          <w:bottom w:val="single" w:sz="4" w:space="1" w:color="auto"/>
          <w:right w:val="single" w:sz="4" w:space="3" w:color="auto"/>
        </w:pBdr>
        <w:shd w:val="clear" w:color="auto" w:fill="F3F3F3"/>
        <w:jc w:val="right"/>
        <w:rPr>
          <w:rFonts w:ascii="Arial Narrow" w:hAnsi="Arial Narrow" w:cs="Arial"/>
          <w:b/>
          <w:sz w:val="28"/>
          <w:szCs w:val="28"/>
        </w:rPr>
      </w:pPr>
    </w:p>
    <w:p w:rsidR="00C758C1" w:rsidRPr="00210955" w:rsidRDefault="00C758C1" w:rsidP="00AF4B2C">
      <w:pPr>
        <w:pBdr>
          <w:top w:val="single" w:sz="4" w:space="1" w:color="auto"/>
          <w:left w:val="single" w:sz="4" w:space="4" w:color="auto"/>
          <w:bottom w:val="single" w:sz="4" w:space="1" w:color="auto"/>
          <w:right w:val="single" w:sz="4" w:space="3" w:color="auto"/>
        </w:pBdr>
        <w:shd w:val="clear" w:color="auto" w:fill="F3F3F3"/>
        <w:jc w:val="right"/>
        <w:outlineLvl w:val="0"/>
        <w:rPr>
          <w:rFonts w:ascii="Arial Narrow" w:hAnsi="Arial Narrow" w:cs="Arial"/>
          <w:b/>
          <w:sz w:val="28"/>
          <w:szCs w:val="28"/>
          <w:lang w:val="en-GB"/>
        </w:rPr>
      </w:pPr>
      <w:r w:rsidRPr="00210955">
        <w:rPr>
          <w:rFonts w:ascii="Arial Narrow" w:hAnsi="Arial Narrow" w:cs="Arial"/>
          <w:b/>
          <w:sz w:val="28"/>
          <w:szCs w:val="28"/>
          <w:lang w:val="en-GB"/>
        </w:rPr>
        <w:t xml:space="preserve">Contact </w:t>
      </w:r>
      <w:proofErr w:type="gramStart"/>
      <w:r w:rsidRPr="00210955">
        <w:rPr>
          <w:rFonts w:ascii="Arial Narrow" w:hAnsi="Arial Narrow" w:cs="Arial"/>
          <w:b/>
          <w:sz w:val="28"/>
          <w:szCs w:val="28"/>
          <w:lang w:val="en-GB"/>
        </w:rPr>
        <w:t>presse :</w:t>
      </w:r>
      <w:proofErr w:type="gramEnd"/>
      <w:r w:rsidRPr="00210955">
        <w:rPr>
          <w:rFonts w:ascii="Arial Narrow" w:hAnsi="Arial Narrow" w:cs="Arial"/>
          <w:b/>
          <w:sz w:val="28"/>
          <w:szCs w:val="28"/>
          <w:lang w:val="en-GB"/>
        </w:rPr>
        <w:t xml:space="preserve"> </w:t>
      </w:r>
    </w:p>
    <w:p w:rsidR="00C758C1" w:rsidRDefault="00C758C1" w:rsidP="00AF4B2C">
      <w:pPr>
        <w:pBdr>
          <w:top w:val="single" w:sz="4" w:space="1" w:color="auto"/>
          <w:left w:val="single" w:sz="4" w:space="4" w:color="auto"/>
          <w:bottom w:val="single" w:sz="4" w:space="1" w:color="auto"/>
          <w:right w:val="single" w:sz="4" w:space="3" w:color="auto"/>
        </w:pBdr>
        <w:shd w:val="clear" w:color="auto" w:fill="F3F3F3"/>
        <w:jc w:val="right"/>
        <w:outlineLvl w:val="0"/>
        <w:rPr>
          <w:rFonts w:ascii="Arial Narrow" w:hAnsi="Arial Narrow" w:cs="Arial"/>
          <w:sz w:val="28"/>
          <w:szCs w:val="28"/>
          <w:lang w:val="en-GB"/>
        </w:rPr>
      </w:pPr>
      <w:r w:rsidRPr="00210955">
        <w:rPr>
          <w:rFonts w:ascii="Arial Narrow" w:hAnsi="Arial Narrow" w:cs="Arial"/>
          <w:sz w:val="28"/>
          <w:szCs w:val="28"/>
          <w:lang w:val="en-GB"/>
        </w:rPr>
        <w:t xml:space="preserve">Evelyne </w:t>
      </w:r>
      <w:proofErr w:type="gramStart"/>
      <w:r w:rsidRPr="00210955">
        <w:rPr>
          <w:rFonts w:ascii="Arial Narrow" w:hAnsi="Arial Narrow" w:cs="Arial"/>
          <w:sz w:val="28"/>
          <w:szCs w:val="28"/>
          <w:lang w:val="en-GB"/>
        </w:rPr>
        <w:t>Weymann :</w:t>
      </w:r>
      <w:proofErr w:type="gramEnd"/>
      <w:r w:rsidRPr="00210955">
        <w:rPr>
          <w:rFonts w:ascii="Arial Narrow" w:hAnsi="Arial Narrow" w:cs="Arial"/>
          <w:sz w:val="28"/>
          <w:szCs w:val="28"/>
          <w:lang w:val="en-GB"/>
        </w:rPr>
        <w:t xml:space="preserve"> </w:t>
      </w:r>
      <w:smartTag w:uri="urn:schemas-microsoft-com:office:smarttags" w:element="phone">
        <w:smartTagPr>
          <w:attr w:uri="urn:schemas-microsoft-com:office:office" w:name="ls" w:val="trans"/>
        </w:smartTagPr>
        <w:r w:rsidRPr="00210955">
          <w:rPr>
            <w:rFonts w:ascii="Arial Narrow" w:hAnsi="Arial Narrow" w:cs="Arial"/>
            <w:sz w:val="28"/>
            <w:szCs w:val="28"/>
            <w:lang w:val="en-GB"/>
          </w:rPr>
          <w:t>01 40 78 56 59</w:t>
        </w:r>
      </w:smartTag>
      <w:r w:rsidRPr="00210955">
        <w:rPr>
          <w:rFonts w:ascii="Arial Narrow" w:hAnsi="Arial Narrow" w:cs="Arial"/>
          <w:sz w:val="28"/>
          <w:szCs w:val="28"/>
          <w:lang w:val="en-GB"/>
        </w:rPr>
        <w:t xml:space="preserve"> </w:t>
      </w:r>
      <w:r w:rsidR="00E71B54">
        <w:rPr>
          <w:rFonts w:ascii="Arial Narrow" w:hAnsi="Arial Narrow" w:cs="Arial"/>
          <w:sz w:val="28"/>
          <w:szCs w:val="28"/>
          <w:lang w:val="en-GB"/>
        </w:rPr>
        <w:t>-</w:t>
      </w:r>
      <w:r w:rsidRPr="00210955">
        <w:rPr>
          <w:rFonts w:ascii="Arial Narrow" w:hAnsi="Arial Narrow" w:cs="Arial"/>
          <w:sz w:val="28"/>
          <w:szCs w:val="28"/>
          <w:lang w:val="en-GB"/>
        </w:rPr>
        <w:t xml:space="preserve"> </w:t>
      </w:r>
      <w:smartTag w:uri="urn:schemas-microsoft-com:office:smarttags" w:element="phone">
        <w:smartTagPr>
          <w:attr w:uri="urn:schemas-microsoft-com:office:office" w:name="ls" w:val="trans"/>
        </w:smartTagPr>
        <w:r w:rsidRPr="00210955">
          <w:rPr>
            <w:rFonts w:ascii="Arial Narrow" w:hAnsi="Arial Narrow" w:cs="Arial"/>
            <w:sz w:val="28"/>
            <w:szCs w:val="28"/>
            <w:lang w:val="en-GB"/>
          </w:rPr>
          <w:t>06 89 74 97 37</w:t>
        </w:r>
      </w:smartTag>
      <w:r w:rsidR="00E71B54">
        <w:rPr>
          <w:rFonts w:ascii="Arial Narrow" w:hAnsi="Arial Narrow" w:cs="Arial"/>
          <w:sz w:val="28"/>
          <w:szCs w:val="28"/>
          <w:lang w:val="en-GB"/>
        </w:rPr>
        <w:t xml:space="preserve">  - </w:t>
      </w:r>
      <w:hyperlink r:id="rId8" w:history="1">
        <w:r w:rsidR="00317078" w:rsidRPr="00F67FA9">
          <w:rPr>
            <w:rStyle w:val="Lienhypertexte"/>
            <w:rFonts w:ascii="Arial Narrow" w:hAnsi="Arial Narrow" w:cs="Arial"/>
            <w:sz w:val="28"/>
            <w:szCs w:val="28"/>
            <w:lang w:val="en-GB"/>
          </w:rPr>
          <w:t>evelyne.weymann@apf.asso.fr</w:t>
        </w:r>
      </w:hyperlink>
    </w:p>
    <w:p w:rsidR="00AF4B2C" w:rsidRDefault="00AF4B2C" w:rsidP="00AF4B2C">
      <w:pPr>
        <w:pBdr>
          <w:top w:val="single" w:sz="4" w:space="1" w:color="auto"/>
          <w:left w:val="single" w:sz="4" w:space="4" w:color="auto"/>
          <w:bottom w:val="single" w:sz="4" w:space="1" w:color="auto"/>
          <w:right w:val="single" w:sz="4" w:space="3" w:color="auto"/>
        </w:pBdr>
        <w:shd w:val="clear" w:color="auto" w:fill="F3F3F3"/>
        <w:jc w:val="right"/>
        <w:outlineLvl w:val="0"/>
        <w:rPr>
          <w:rFonts w:ascii="Arial Narrow" w:hAnsi="Arial Narrow" w:cs="Arial"/>
          <w:sz w:val="28"/>
          <w:szCs w:val="28"/>
          <w:lang w:val="en-GB"/>
        </w:rPr>
      </w:pPr>
    </w:p>
    <w:p w:rsidR="00E71B54" w:rsidRPr="00E71B54" w:rsidRDefault="00E71B54" w:rsidP="00AF4B2C">
      <w:pPr>
        <w:outlineLvl w:val="0"/>
        <w:rPr>
          <w:rFonts w:ascii="Arial" w:hAnsi="Arial" w:cs="Arial"/>
          <w:sz w:val="36"/>
          <w:szCs w:val="36"/>
          <w:lang w:val="en-GB"/>
        </w:rPr>
      </w:pPr>
    </w:p>
    <w:p w:rsidR="00C758C1" w:rsidRDefault="00317078" w:rsidP="00317078">
      <w:pPr>
        <w:jc w:val="center"/>
        <w:outlineLvl w:val="0"/>
        <w:rPr>
          <w:rFonts w:ascii="Arial" w:hAnsi="Arial" w:cs="Arial"/>
          <w:sz w:val="36"/>
          <w:szCs w:val="36"/>
        </w:rPr>
      </w:pPr>
      <w:r>
        <w:rPr>
          <w:rFonts w:ascii="Arial" w:hAnsi="Arial" w:cs="Arial"/>
          <w:sz w:val="36"/>
          <w:szCs w:val="36"/>
        </w:rPr>
        <w:t>SOMMAIRE</w:t>
      </w:r>
    </w:p>
    <w:p w:rsidR="00C758C1" w:rsidRDefault="00C758C1">
      <w:pPr>
        <w:rPr>
          <w:rFonts w:ascii="Arial" w:hAnsi="Arial" w:cs="Arial"/>
          <w:sz w:val="26"/>
          <w:szCs w:val="26"/>
        </w:rPr>
      </w:pPr>
    </w:p>
    <w:p w:rsidR="00C758C1" w:rsidRDefault="00C758C1">
      <w:pPr>
        <w:rPr>
          <w:rFonts w:ascii="Arial" w:hAnsi="Arial" w:cs="Arial"/>
          <w:sz w:val="26"/>
          <w:szCs w:val="26"/>
        </w:rPr>
      </w:pPr>
    </w:p>
    <w:p w:rsidR="00C758C1" w:rsidRDefault="00C758C1">
      <w:pPr>
        <w:rPr>
          <w:rFonts w:ascii="Arial" w:hAnsi="Arial" w:cs="Arial"/>
          <w:sz w:val="26"/>
          <w:szCs w:val="26"/>
        </w:rPr>
      </w:pPr>
    </w:p>
    <w:p w:rsidR="00C758C1" w:rsidRPr="00DD1472" w:rsidRDefault="00DC3065" w:rsidP="00C07FA7">
      <w:pPr>
        <w:ind w:right="38"/>
        <w:rPr>
          <w:rFonts w:ascii="Arial" w:hAnsi="Arial" w:cs="Arial"/>
          <w:b/>
          <w:color w:val="DC0A23"/>
          <w:sz w:val="26"/>
          <w:szCs w:val="26"/>
        </w:rPr>
      </w:pPr>
      <w:r>
        <w:rPr>
          <w:rFonts w:ascii="Arial" w:hAnsi="Arial" w:cs="Arial"/>
          <w:b/>
          <w:color w:val="DC0A23"/>
          <w:sz w:val="26"/>
          <w:szCs w:val="26"/>
        </w:rPr>
        <w:t xml:space="preserve">LE </w:t>
      </w:r>
      <w:r w:rsidR="00317078" w:rsidRPr="00DD1472">
        <w:rPr>
          <w:rFonts w:ascii="Arial" w:hAnsi="Arial" w:cs="Arial"/>
          <w:b/>
          <w:color w:val="DC0A23"/>
          <w:sz w:val="26"/>
          <w:szCs w:val="26"/>
        </w:rPr>
        <w:t>B</w:t>
      </w:r>
      <w:r>
        <w:rPr>
          <w:rFonts w:ascii="Arial" w:hAnsi="Arial" w:cs="Arial"/>
          <w:b/>
          <w:color w:val="DC0A23"/>
          <w:sz w:val="26"/>
          <w:szCs w:val="26"/>
        </w:rPr>
        <w:t>AROM</w:t>
      </w:r>
      <w:r w:rsidR="00FC1BA0">
        <w:rPr>
          <w:rFonts w:ascii="Arial" w:hAnsi="Arial" w:cs="Arial"/>
          <w:b/>
          <w:color w:val="DC0A23"/>
          <w:sz w:val="26"/>
          <w:szCs w:val="26"/>
        </w:rPr>
        <w:t>È</w:t>
      </w:r>
      <w:r>
        <w:rPr>
          <w:rFonts w:ascii="Arial" w:hAnsi="Arial" w:cs="Arial"/>
          <w:b/>
          <w:color w:val="DC0A23"/>
          <w:sz w:val="26"/>
          <w:szCs w:val="26"/>
        </w:rPr>
        <w:t>TRE DE L’ACCESSIBILIT</w:t>
      </w:r>
      <w:r w:rsidR="00FC1BA0">
        <w:rPr>
          <w:rFonts w:ascii="Arial" w:hAnsi="Arial" w:cs="Arial"/>
          <w:b/>
          <w:color w:val="DC0A23"/>
          <w:sz w:val="26"/>
          <w:szCs w:val="26"/>
        </w:rPr>
        <w:t>É 2013 : AVIS DE TEMPÊ</w:t>
      </w:r>
      <w:r>
        <w:rPr>
          <w:rFonts w:ascii="Arial" w:hAnsi="Arial" w:cs="Arial"/>
          <w:b/>
          <w:color w:val="DC0A23"/>
          <w:sz w:val="26"/>
          <w:szCs w:val="26"/>
        </w:rPr>
        <w:t>TE !</w:t>
      </w:r>
      <w:r w:rsidR="00317078" w:rsidRPr="00DD1472">
        <w:rPr>
          <w:rFonts w:ascii="Arial" w:hAnsi="Arial" w:cs="Arial"/>
          <w:b/>
          <w:color w:val="DC0A23"/>
          <w:sz w:val="26"/>
          <w:szCs w:val="26"/>
        </w:rPr>
        <w:tab/>
      </w:r>
      <w:r w:rsidR="00D14376" w:rsidRPr="00DD1472">
        <w:rPr>
          <w:rFonts w:ascii="Arial" w:hAnsi="Arial" w:cs="Arial"/>
          <w:b/>
          <w:color w:val="DC0A23"/>
          <w:sz w:val="26"/>
          <w:szCs w:val="26"/>
        </w:rPr>
        <w:tab/>
      </w:r>
      <w:r w:rsidR="00C07FA7" w:rsidRPr="00DD1472">
        <w:rPr>
          <w:rFonts w:ascii="Arial" w:hAnsi="Arial" w:cs="Arial"/>
          <w:b/>
          <w:color w:val="DC0A23"/>
          <w:sz w:val="26"/>
          <w:szCs w:val="26"/>
        </w:rPr>
        <w:t>3</w:t>
      </w:r>
    </w:p>
    <w:p w:rsidR="00C758C1" w:rsidRDefault="00C758C1" w:rsidP="00312386">
      <w:pPr>
        <w:ind w:left="600" w:right="998" w:firstLine="840"/>
        <w:rPr>
          <w:rFonts w:ascii="Arial" w:hAnsi="Arial" w:cs="Arial"/>
          <w:b/>
          <w:sz w:val="26"/>
          <w:szCs w:val="26"/>
        </w:rPr>
      </w:pPr>
    </w:p>
    <w:p w:rsidR="00C758C1" w:rsidRPr="003C22B9" w:rsidRDefault="00C758C1" w:rsidP="00307974">
      <w:pPr>
        <w:ind w:right="998" w:firstLine="708"/>
        <w:rPr>
          <w:rFonts w:ascii="Arial" w:hAnsi="Arial" w:cs="Arial"/>
        </w:rPr>
      </w:pPr>
      <w:r w:rsidRPr="003C22B9">
        <w:rPr>
          <w:rFonts w:ascii="Arial" w:hAnsi="Arial" w:cs="Arial"/>
        </w:rPr>
        <w:t>&gt;</w:t>
      </w:r>
      <w:r w:rsidR="007B0577" w:rsidRPr="003C22B9">
        <w:rPr>
          <w:rFonts w:ascii="Arial" w:hAnsi="Arial" w:cs="Arial"/>
        </w:rPr>
        <w:t xml:space="preserve"> </w:t>
      </w:r>
      <w:r w:rsidR="003C22B9" w:rsidRPr="003C22B9">
        <w:rPr>
          <w:rFonts w:ascii="Arial" w:hAnsi="Arial" w:cs="Arial"/>
        </w:rPr>
        <w:t>Des progrès qui ne sauraient masquer de graves lacunes !</w:t>
      </w:r>
    </w:p>
    <w:p w:rsidR="007B0577" w:rsidRPr="003C22B9" w:rsidRDefault="007B0577" w:rsidP="00317078">
      <w:pPr>
        <w:ind w:left="720"/>
        <w:rPr>
          <w:rFonts w:ascii="Arial" w:hAnsi="Arial" w:cs="Arial"/>
        </w:rPr>
      </w:pPr>
      <w:r w:rsidRPr="003C22B9">
        <w:rPr>
          <w:rFonts w:ascii="Arial" w:hAnsi="Arial" w:cs="Arial"/>
        </w:rPr>
        <w:t xml:space="preserve">&gt; </w:t>
      </w:r>
      <w:r w:rsidR="00351A1A">
        <w:rPr>
          <w:rFonts w:ascii="Arial" w:hAnsi="Arial" w:cs="Arial"/>
        </w:rPr>
        <w:t>Élections municipales : l’enjeu majeur de l’accessibilité</w:t>
      </w:r>
    </w:p>
    <w:p w:rsidR="00C758C1" w:rsidRDefault="00C758C1" w:rsidP="00312386">
      <w:pPr>
        <w:ind w:left="600" w:right="998" w:firstLine="840"/>
        <w:rPr>
          <w:rFonts w:ascii="Arial" w:hAnsi="Arial" w:cs="Arial"/>
          <w:b/>
          <w:sz w:val="26"/>
          <w:szCs w:val="26"/>
        </w:rPr>
      </w:pPr>
    </w:p>
    <w:p w:rsidR="00351A1A" w:rsidRPr="00DD1472" w:rsidRDefault="00351A1A" w:rsidP="00312386">
      <w:pPr>
        <w:ind w:left="600" w:right="998"/>
        <w:rPr>
          <w:rFonts w:ascii="Arial" w:hAnsi="Arial" w:cs="Arial"/>
          <w:b/>
          <w:color w:val="DC0A23"/>
          <w:sz w:val="26"/>
          <w:szCs w:val="26"/>
        </w:rPr>
      </w:pPr>
    </w:p>
    <w:p w:rsidR="00C758C1" w:rsidRPr="00DD1472" w:rsidRDefault="00C758C1" w:rsidP="00C07FA7">
      <w:pPr>
        <w:ind w:right="38"/>
        <w:rPr>
          <w:rFonts w:ascii="Arial" w:hAnsi="Arial" w:cs="Arial"/>
          <w:b/>
          <w:color w:val="DC0A23"/>
          <w:sz w:val="26"/>
          <w:szCs w:val="26"/>
        </w:rPr>
      </w:pPr>
      <w:r w:rsidRPr="00DD1472">
        <w:rPr>
          <w:rFonts w:ascii="Arial" w:hAnsi="Arial" w:cs="Arial"/>
          <w:b/>
          <w:color w:val="DC0A23"/>
          <w:sz w:val="26"/>
          <w:szCs w:val="26"/>
        </w:rPr>
        <w:t>R</w:t>
      </w:r>
      <w:r w:rsidR="00FC1BA0">
        <w:rPr>
          <w:rFonts w:ascii="Arial" w:hAnsi="Arial" w:cs="Arial"/>
          <w:b/>
          <w:color w:val="DC0A23"/>
          <w:sz w:val="26"/>
          <w:szCs w:val="26"/>
        </w:rPr>
        <w:t>É</w:t>
      </w:r>
      <w:r w:rsidR="00DC3065">
        <w:rPr>
          <w:rFonts w:ascii="Arial" w:hAnsi="Arial" w:cs="Arial"/>
          <w:b/>
          <w:color w:val="DC0A23"/>
          <w:sz w:val="26"/>
          <w:szCs w:val="26"/>
        </w:rPr>
        <w:t>SULTATS ET ANALYSES DU BAROM</w:t>
      </w:r>
      <w:r w:rsidR="00FC1BA0">
        <w:rPr>
          <w:rFonts w:ascii="Arial" w:hAnsi="Arial" w:cs="Arial"/>
          <w:b/>
          <w:color w:val="DC0A23"/>
          <w:sz w:val="26"/>
          <w:szCs w:val="26"/>
        </w:rPr>
        <w:t>È</w:t>
      </w:r>
      <w:r w:rsidR="00DC3065">
        <w:rPr>
          <w:rFonts w:ascii="Arial" w:hAnsi="Arial" w:cs="Arial"/>
          <w:b/>
          <w:color w:val="DC0A23"/>
          <w:sz w:val="26"/>
          <w:szCs w:val="26"/>
        </w:rPr>
        <w:t>TRE APF DE L’ACCESSIBILIT</w:t>
      </w:r>
      <w:r w:rsidR="00FC1BA0">
        <w:rPr>
          <w:rFonts w:ascii="Arial" w:hAnsi="Arial" w:cs="Arial"/>
          <w:b/>
          <w:color w:val="DC0A23"/>
          <w:sz w:val="26"/>
          <w:szCs w:val="26"/>
        </w:rPr>
        <w:t>É</w:t>
      </w:r>
      <w:r w:rsidR="00DC3065">
        <w:rPr>
          <w:rFonts w:ascii="Arial" w:hAnsi="Arial" w:cs="Arial"/>
          <w:b/>
          <w:color w:val="DC0A23"/>
          <w:sz w:val="26"/>
          <w:szCs w:val="26"/>
        </w:rPr>
        <w:t xml:space="preserve"> 2013</w:t>
      </w:r>
      <w:r w:rsidR="00DC3065">
        <w:rPr>
          <w:rFonts w:ascii="Arial" w:hAnsi="Arial" w:cs="Arial"/>
          <w:b/>
          <w:color w:val="DC0A23"/>
          <w:sz w:val="26"/>
          <w:szCs w:val="26"/>
        </w:rPr>
        <w:tab/>
      </w:r>
      <w:r w:rsidR="00DC3065">
        <w:rPr>
          <w:rFonts w:ascii="Arial" w:hAnsi="Arial" w:cs="Arial"/>
          <w:b/>
          <w:color w:val="DC0A23"/>
          <w:sz w:val="26"/>
          <w:szCs w:val="26"/>
        </w:rPr>
        <w:tab/>
      </w:r>
      <w:r w:rsidR="00DC3065">
        <w:rPr>
          <w:rFonts w:ascii="Arial" w:hAnsi="Arial" w:cs="Arial"/>
          <w:b/>
          <w:color w:val="DC0A23"/>
          <w:sz w:val="26"/>
          <w:szCs w:val="26"/>
        </w:rPr>
        <w:tab/>
      </w:r>
      <w:r w:rsidR="00DC3065">
        <w:rPr>
          <w:rFonts w:ascii="Arial" w:hAnsi="Arial" w:cs="Arial"/>
          <w:b/>
          <w:color w:val="DC0A23"/>
          <w:sz w:val="26"/>
          <w:szCs w:val="26"/>
        </w:rPr>
        <w:tab/>
      </w:r>
      <w:r w:rsidR="00DC3065">
        <w:rPr>
          <w:rFonts w:ascii="Arial" w:hAnsi="Arial" w:cs="Arial"/>
          <w:b/>
          <w:color w:val="DC0A23"/>
          <w:sz w:val="26"/>
          <w:szCs w:val="26"/>
        </w:rPr>
        <w:tab/>
      </w:r>
      <w:r w:rsidR="00DC3065">
        <w:rPr>
          <w:rFonts w:ascii="Arial" w:hAnsi="Arial" w:cs="Arial"/>
          <w:b/>
          <w:color w:val="DC0A23"/>
          <w:sz w:val="26"/>
          <w:szCs w:val="26"/>
        </w:rPr>
        <w:tab/>
      </w:r>
      <w:r w:rsidR="00DC3065">
        <w:rPr>
          <w:rFonts w:ascii="Arial" w:hAnsi="Arial" w:cs="Arial"/>
          <w:b/>
          <w:color w:val="DC0A23"/>
          <w:sz w:val="26"/>
          <w:szCs w:val="26"/>
        </w:rPr>
        <w:tab/>
      </w:r>
      <w:r w:rsidR="00DC3065">
        <w:rPr>
          <w:rFonts w:ascii="Arial" w:hAnsi="Arial" w:cs="Arial"/>
          <w:b/>
          <w:color w:val="DC0A23"/>
          <w:sz w:val="26"/>
          <w:szCs w:val="26"/>
        </w:rPr>
        <w:tab/>
      </w:r>
      <w:r w:rsidR="00DC3065">
        <w:rPr>
          <w:rFonts w:ascii="Arial" w:hAnsi="Arial" w:cs="Arial"/>
          <w:b/>
          <w:color w:val="DC0A23"/>
          <w:sz w:val="26"/>
          <w:szCs w:val="26"/>
        </w:rPr>
        <w:tab/>
      </w:r>
      <w:r w:rsidR="00DC3065">
        <w:rPr>
          <w:rFonts w:ascii="Arial" w:hAnsi="Arial" w:cs="Arial"/>
          <w:b/>
          <w:color w:val="DC0A23"/>
          <w:sz w:val="26"/>
          <w:szCs w:val="26"/>
        </w:rPr>
        <w:tab/>
      </w:r>
      <w:r w:rsidR="00DC3065">
        <w:rPr>
          <w:rFonts w:ascii="Arial" w:hAnsi="Arial" w:cs="Arial"/>
          <w:b/>
          <w:color w:val="DC0A23"/>
          <w:sz w:val="26"/>
          <w:szCs w:val="26"/>
        </w:rPr>
        <w:tab/>
      </w:r>
      <w:r w:rsidR="00C07FA7" w:rsidRPr="00DD1472">
        <w:rPr>
          <w:rFonts w:ascii="Arial" w:hAnsi="Arial" w:cs="Arial"/>
          <w:b/>
          <w:color w:val="DC0A23"/>
          <w:sz w:val="26"/>
          <w:szCs w:val="26"/>
        </w:rPr>
        <w:tab/>
      </w:r>
      <w:r w:rsidR="00C07FA7" w:rsidRPr="00DD1472">
        <w:rPr>
          <w:rFonts w:ascii="Arial" w:hAnsi="Arial" w:cs="Arial"/>
          <w:b/>
          <w:color w:val="DC0A23"/>
          <w:sz w:val="26"/>
          <w:szCs w:val="26"/>
        </w:rPr>
        <w:tab/>
        <w:t>4</w:t>
      </w:r>
    </w:p>
    <w:p w:rsidR="00C758C1" w:rsidRDefault="00C758C1" w:rsidP="00312386">
      <w:pPr>
        <w:ind w:left="600" w:right="998"/>
        <w:rPr>
          <w:rFonts w:ascii="Arial" w:hAnsi="Arial" w:cs="Arial"/>
          <w:b/>
          <w:sz w:val="26"/>
          <w:szCs w:val="26"/>
        </w:rPr>
      </w:pPr>
    </w:p>
    <w:p w:rsidR="00C07FA7" w:rsidRDefault="00C758C1" w:rsidP="00C07FA7">
      <w:pPr>
        <w:ind w:left="600" w:right="158"/>
        <w:rPr>
          <w:rFonts w:ascii="Arial" w:hAnsi="Arial" w:cs="Arial"/>
        </w:rPr>
      </w:pPr>
      <w:r>
        <w:rPr>
          <w:rFonts w:ascii="Arial" w:hAnsi="Arial" w:cs="Arial"/>
        </w:rPr>
        <w:t>&gt; Le classement général</w:t>
      </w:r>
      <w:r w:rsidR="00312386">
        <w:rPr>
          <w:rFonts w:ascii="Arial" w:hAnsi="Arial" w:cs="Arial"/>
        </w:rPr>
        <w:tab/>
      </w:r>
      <w:r w:rsidR="00312386">
        <w:rPr>
          <w:rFonts w:ascii="Arial" w:hAnsi="Arial" w:cs="Arial"/>
        </w:rPr>
        <w:tab/>
      </w:r>
      <w:r w:rsidR="00C07FA7">
        <w:rPr>
          <w:rFonts w:ascii="Arial" w:hAnsi="Arial" w:cs="Arial"/>
        </w:rPr>
        <w:tab/>
      </w:r>
      <w:r w:rsidR="00C07FA7">
        <w:rPr>
          <w:rFonts w:ascii="Arial" w:hAnsi="Arial" w:cs="Arial"/>
        </w:rPr>
        <w:tab/>
      </w:r>
      <w:r w:rsidR="00C07FA7">
        <w:rPr>
          <w:rFonts w:ascii="Arial" w:hAnsi="Arial" w:cs="Arial"/>
        </w:rPr>
        <w:tab/>
      </w:r>
      <w:r w:rsidR="00C07FA7">
        <w:rPr>
          <w:rFonts w:ascii="Arial" w:hAnsi="Arial" w:cs="Arial"/>
        </w:rPr>
        <w:tab/>
      </w:r>
      <w:r w:rsidR="00C07FA7">
        <w:rPr>
          <w:rFonts w:ascii="Arial" w:hAnsi="Arial" w:cs="Arial"/>
        </w:rPr>
        <w:tab/>
      </w:r>
      <w:r w:rsidR="00BD2C58">
        <w:rPr>
          <w:rFonts w:ascii="Arial" w:hAnsi="Arial" w:cs="Arial"/>
        </w:rPr>
        <w:tab/>
      </w:r>
      <w:r w:rsidR="00BD2C58">
        <w:rPr>
          <w:rFonts w:ascii="Arial" w:hAnsi="Arial" w:cs="Arial"/>
        </w:rPr>
        <w:tab/>
        <w:t>4</w:t>
      </w:r>
    </w:p>
    <w:p w:rsidR="00C758C1" w:rsidRDefault="00C758C1" w:rsidP="00C07FA7">
      <w:pPr>
        <w:ind w:left="600" w:right="158"/>
        <w:rPr>
          <w:rFonts w:ascii="Arial" w:hAnsi="Arial" w:cs="Arial"/>
        </w:rPr>
      </w:pPr>
      <w:r>
        <w:rPr>
          <w:rFonts w:ascii="Arial" w:hAnsi="Arial" w:cs="Arial"/>
        </w:rPr>
        <w:t>&gt; L</w:t>
      </w:r>
      <w:r w:rsidR="006A32F5">
        <w:rPr>
          <w:rFonts w:ascii="Arial" w:hAnsi="Arial" w:cs="Arial"/>
        </w:rPr>
        <w:t xml:space="preserve">es </w:t>
      </w:r>
      <w:r w:rsidR="006C1862">
        <w:rPr>
          <w:rFonts w:ascii="Arial" w:hAnsi="Arial" w:cs="Arial"/>
        </w:rPr>
        <w:t>classements thématiques</w:t>
      </w:r>
      <w:r w:rsidR="00312386">
        <w:rPr>
          <w:rFonts w:ascii="Arial" w:hAnsi="Arial" w:cs="Arial"/>
        </w:rPr>
        <w:tab/>
      </w:r>
      <w:r w:rsidR="00312386">
        <w:rPr>
          <w:rFonts w:ascii="Arial" w:hAnsi="Arial" w:cs="Arial"/>
        </w:rPr>
        <w:tab/>
      </w:r>
      <w:r w:rsidR="00312386">
        <w:rPr>
          <w:rFonts w:ascii="Arial" w:hAnsi="Arial" w:cs="Arial"/>
        </w:rPr>
        <w:tab/>
      </w:r>
      <w:r w:rsidR="00C07FA7">
        <w:rPr>
          <w:rFonts w:ascii="Arial" w:hAnsi="Arial" w:cs="Arial"/>
        </w:rPr>
        <w:tab/>
      </w:r>
      <w:r w:rsidR="00C07FA7">
        <w:rPr>
          <w:rFonts w:ascii="Arial" w:hAnsi="Arial" w:cs="Arial"/>
        </w:rPr>
        <w:tab/>
      </w:r>
      <w:r w:rsidR="00C07FA7">
        <w:rPr>
          <w:rFonts w:ascii="Arial" w:hAnsi="Arial" w:cs="Arial"/>
        </w:rPr>
        <w:tab/>
      </w:r>
      <w:r w:rsidR="00BD2C58">
        <w:rPr>
          <w:rFonts w:ascii="Arial" w:hAnsi="Arial" w:cs="Arial"/>
        </w:rPr>
        <w:tab/>
      </w:r>
      <w:r w:rsidR="00C07FA7">
        <w:rPr>
          <w:rFonts w:ascii="Arial" w:hAnsi="Arial" w:cs="Arial"/>
        </w:rPr>
        <w:tab/>
        <w:t>7</w:t>
      </w:r>
      <w:r w:rsidR="00312386">
        <w:rPr>
          <w:rFonts w:ascii="Arial" w:hAnsi="Arial" w:cs="Arial"/>
        </w:rPr>
        <w:tab/>
      </w:r>
      <w:r w:rsidR="00312386">
        <w:rPr>
          <w:rFonts w:ascii="Arial" w:hAnsi="Arial" w:cs="Arial"/>
        </w:rPr>
        <w:tab/>
      </w:r>
      <w:r w:rsidR="00312386">
        <w:rPr>
          <w:rFonts w:ascii="Arial" w:hAnsi="Arial" w:cs="Arial"/>
        </w:rPr>
        <w:tab/>
      </w:r>
    </w:p>
    <w:p w:rsidR="00C758C1" w:rsidRDefault="00C758C1" w:rsidP="00312386">
      <w:pPr>
        <w:ind w:left="600" w:right="998"/>
        <w:rPr>
          <w:rFonts w:ascii="Arial" w:hAnsi="Arial" w:cs="Arial"/>
          <w:sz w:val="26"/>
          <w:szCs w:val="26"/>
        </w:rPr>
      </w:pPr>
    </w:p>
    <w:p w:rsidR="00C758C1" w:rsidRPr="00DD1472" w:rsidRDefault="00AF4B2C" w:rsidP="006639CC">
      <w:pPr>
        <w:ind w:right="38"/>
        <w:rPr>
          <w:rFonts w:ascii="Arial" w:hAnsi="Arial" w:cs="Arial"/>
          <w:b/>
          <w:color w:val="DC0A23"/>
          <w:sz w:val="26"/>
          <w:szCs w:val="26"/>
        </w:rPr>
      </w:pPr>
      <w:r>
        <w:rPr>
          <w:rFonts w:ascii="Arial" w:hAnsi="Arial" w:cs="Arial"/>
          <w:b/>
          <w:color w:val="DC0A23"/>
          <w:sz w:val="26"/>
          <w:szCs w:val="26"/>
        </w:rPr>
        <w:t>ACCESSIBILIT</w:t>
      </w:r>
      <w:r w:rsidR="00FC1BA0">
        <w:rPr>
          <w:rFonts w:ascii="Arial" w:hAnsi="Arial" w:cs="Arial"/>
          <w:b/>
          <w:color w:val="DC0A23"/>
          <w:sz w:val="26"/>
          <w:szCs w:val="26"/>
        </w:rPr>
        <w:t>É</w:t>
      </w:r>
      <w:r>
        <w:rPr>
          <w:rFonts w:ascii="Arial" w:hAnsi="Arial" w:cs="Arial"/>
          <w:b/>
          <w:color w:val="DC0A23"/>
          <w:sz w:val="26"/>
          <w:szCs w:val="26"/>
        </w:rPr>
        <w:t xml:space="preserve"> EN FRANCE</w:t>
      </w:r>
      <w:r w:rsidR="00C758D5" w:rsidRPr="00BD2C58">
        <w:rPr>
          <w:rFonts w:ascii="Arial" w:hAnsi="Arial" w:cs="Arial"/>
          <w:b/>
          <w:color w:val="DC0A23"/>
          <w:sz w:val="26"/>
          <w:szCs w:val="26"/>
        </w:rPr>
        <w:t> :</w:t>
      </w:r>
      <w:r w:rsidR="00BD2C58" w:rsidRPr="00BD2C58">
        <w:rPr>
          <w:rFonts w:ascii="Arial" w:hAnsi="Arial" w:cs="Arial"/>
          <w:b/>
          <w:color w:val="DC0A23"/>
          <w:sz w:val="26"/>
          <w:szCs w:val="26"/>
        </w:rPr>
        <w:t xml:space="preserve"> 40 AN</w:t>
      </w:r>
      <w:r>
        <w:rPr>
          <w:rFonts w:ascii="Arial" w:hAnsi="Arial" w:cs="Arial"/>
          <w:b/>
          <w:color w:val="DC0A23"/>
          <w:sz w:val="26"/>
          <w:szCs w:val="26"/>
        </w:rPr>
        <w:t>S D’</w:t>
      </w:r>
      <w:r w:rsidR="00FC1BA0">
        <w:rPr>
          <w:rFonts w:ascii="Arial" w:hAnsi="Arial" w:cs="Arial"/>
          <w:b/>
          <w:color w:val="DC0A23"/>
          <w:sz w:val="26"/>
          <w:szCs w:val="26"/>
        </w:rPr>
        <w:t>É</w:t>
      </w:r>
      <w:r>
        <w:rPr>
          <w:rFonts w:ascii="Arial" w:hAnsi="Arial" w:cs="Arial"/>
          <w:b/>
          <w:color w:val="DC0A23"/>
          <w:sz w:val="26"/>
          <w:szCs w:val="26"/>
        </w:rPr>
        <w:t xml:space="preserve">CHEC ET BIENTÔT </w:t>
      </w:r>
      <w:r w:rsidR="00FC1BA0">
        <w:rPr>
          <w:rFonts w:ascii="Arial" w:hAnsi="Arial" w:cs="Arial"/>
          <w:b/>
          <w:color w:val="DC0A23"/>
          <w:sz w:val="26"/>
          <w:szCs w:val="26"/>
        </w:rPr>
        <w:t>9</w:t>
      </w:r>
      <w:r>
        <w:rPr>
          <w:rFonts w:ascii="Arial" w:hAnsi="Arial" w:cs="Arial"/>
          <w:b/>
          <w:color w:val="DC0A23"/>
          <w:sz w:val="26"/>
          <w:szCs w:val="26"/>
        </w:rPr>
        <w:t xml:space="preserve"> DE PLUS AVEC LES AD’AP</w:t>
      </w:r>
      <w:r w:rsidR="00BD2C58" w:rsidRPr="00BD2C58">
        <w:rPr>
          <w:rFonts w:ascii="Arial" w:hAnsi="Arial" w:cs="Arial"/>
          <w:b/>
          <w:color w:val="DC0A23"/>
          <w:sz w:val="26"/>
          <w:szCs w:val="26"/>
        </w:rPr>
        <w:t>?</w:t>
      </w:r>
      <w:r w:rsidR="00BD2C58">
        <w:rPr>
          <w:rFonts w:ascii="Arial" w:hAnsi="Arial" w:cs="Arial"/>
          <w:b/>
          <w:color w:val="DC0A23"/>
          <w:sz w:val="26"/>
          <w:szCs w:val="26"/>
        </w:rPr>
        <w:tab/>
      </w:r>
      <w:r w:rsidR="00D14376" w:rsidRPr="00DD1472">
        <w:rPr>
          <w:rFonts w:ascii="Arial" w:hAnsi="Arial" w:cs="Arial"/>
          <w:b/>
          <w:color w:val="DC0A23"/>
          <w:sz w:val="26"/>
          <w:szCs w:val="26"/>
        </w:rPr>
        <w:tab/>
      </w:r>
      <w:r>
        <w:rPr>
          <w:rFonts w:ascii="Arial" w:hAnsi="Arial" w:cs="Arial"/>
          <w:b/>
          <w:color w:val="DC0A23"/>
          <w:sz w:val="26"/>
          <w:szCs w:val="26"/>
        </w:rPr>
        <w:tab/>
      </w:r>
      <w:r>
        <w:rPr>
          <w:rFonts w:ascii="Arial" w:hAnsi="Arial" w:cs="Arial"/>
          <w:b/>
          <w:color w:val="DC0A23"/>
          <w:sz w:val="26"/>
          <w:szCs w:val="26"/>
        </w:rPr>
        <w:tab/>
      </w:r>
      <w:r>
        <w:rPr>
          <w:rFonts w:ascii="Arial" w:hAnsi="Arial" w:cs="Arial"/>
          <w:b/>
          <w:color w:val="DC0A23"/>
          <w:sz w:val="26"/>
          <w:szCs w:val="26"/>
        </w:rPr>
        <w:tab/>
      </w:r>
      <w:r>
        <w:rPr>
          <w:rFonts w:ascii="Arial" w:hAnsi="Arial" w:cs="Arial"/>
          <w:b/>
          <w:color w:val="DC0A23"/>
          <w:sz w:val="26"/>
          <w:szCs w:val="26"/>
        </w:rPr>
        <w:tab/>
      </w:r>
      <w:r>
        <w:rPr>
          <w:rFonts w:ascii="Arial" w:hAnsi="Arial" w:cs="Arial"/>
          <w:b/>
          <w:color w:val="DC0A23"/>
          <w:sz w:val="26"/>
          <w:szCs w:val="26"/>
        </w:rPr>
        <w:tab/>
      </w:r>
      <w:r>
        <w:rPr>
          <w:rFonts w:ascii="Arial" w:hAnsi="Arial" w:cs="Arial"/>
          <w:b/>
          <w:color w:val="DC0A23"/>
          <w:sz w:val="26"/>
          <w:szCs w:val="26"/>
        </w:rPr>
        <w:tab/>
      </w:r>
      <w:r>
        <w:rPr>
          <w:rFonts w:ascii="Arial" w:hAnsi="Arial" w:cs="Arial"/>
          <w:b/>
          <w:color w:val="DC0A23"/>
          <w:sz w:val="26"/>
          <w:szCs w:val="26"/>
        </w:rPr>
        <w:tab/>
      </w:r>
      <w:r w:rsidR="00D14376" w:rsidRPr="00DD1472">
        <w:rPr>
          <w:rFonts w:ascii="Arial" w:hAnsi="Arial" w:cs="Arial"/>
          <w:b/>
          <w:color w:val="DC0A23"/>
          <w:sz w:val="26"/>
          <w:szCs w:val="26"/>
        </w:rPr>
        <w:tab/>
      </w:r>
      <w:r w:rsidR="006639CC" w:rsidRPr="00DD1472">
        <w:rPr>
          <w:rFonts w:ascii="Arial" w:hAnsi="Arial" w:cs="Arial"/>
          <w:b/>
          <w:color w:val="DC0A23"/>
          <w:sz w:val="26"/>
          <w:szCs w:val="26"/>
        </w:rPr>
        <w:t>1</w:t>
      </w:r>
      <w:r w:rsidR="00E76DAA">
        <w:rPr>
          <w:rFonts w:ascii="Arial" w:hAnsi="Arial" w:cs="Arial"/>
          <w:b/>
          <w:color w:val="DC0A23"/>
          <w:sz w:val="26"/>
          <w:szCs w:val="26"/>
        </w:rPr>
        <w:t>3</w:t>
      </w:r>
    </w:p>
    <w:p w:rsidR="00C758C1" w:rsidRDefault="00C758C1" w:rsidP="00312386">
      <w:pPr>
        <w:ind w:left="600" w:right="998"/>
        <w:rPr>
          <w:rFonts w:ascii="Arial" w:hAnsi="Arial" w:cs="Arial"/>
          <w:b/>
          <w:color w:val="41A72A"/>
          <w:sz w:val="26"/>
          <w:szCs w:val="26"/>
        </w:rPr>
      </w:pPr>
    </w:p>
    <w:p w:rsidR="00C758C1" w:rsidRDefault="00C758C1" w:rsidP="00BD2C58">
      <w:pPr>
        <w:tabs>
          <w:tab w:val="left" w:pos="9600"/>
        </w:tabs>
        <w:ind w:left="600" w:right="998"/>
        <w:rPr>
          <w:rFonts w:ascii="Arial" w:hAnsi="Arial" w:cs="Arial"/>
          <w:b/>
          <w:color w:val="41A72A"/>
          <w:sz w:val="26"/>
          <w:szCs w:val="26"/>
        </w:rPr>
      </w:pPr>
    </w:p>
    <w:p w:rsidR="00C758C1" w:rsidRPr="00DD1472" w:rsidRDefault="00C758C1" w:rsidP="00BD2C58">
      <w:pPr>
        <w:tabs>
          <w:tab w:val="left" w:pos="9000"/>
          <w:tab w:val="left" w:pos="9600"/>
        </w:tabs>
        <w:ind w:right="38"/>
        <w:outlineLvl w:val="0"/>
        <w:rPr>
          <w:rFonts w:ascii="Arial" w:hAnsi="Arial" w:cs="Arial"/>
          <w:b/>
          <w:color w:val="DC0A23"/>
          <w:sz w:val="26"/>
          <w:szCs w:val="26"/>
        </w:rPr>
      </w:pPr>
      <w:r w:rsidRPr="00DD1472">
        <w:rPr>
          <w:rFonts w:ascii="Arial" w:hAnsi="Arial" w:cs="Arial"/>
          <w:b/>
          <w:color w:val="DC0A23"/>
          <w:sz w:val="26"/>
          <w:szCs w:val="26"/>
        </w:rPr>
        <w:t>L</w:t>
      </w:r>
      <w:r w:rsidR="00DC3065">
        <w:rPr>
          <w:rFonts w:ascii="Arial" w:hAnsi="Arial" w:cs="Arial"/>
          <w:b/>
          <w:color w:val="DC0A23"/>
          <w:sz w:val="26"/>
          <w:szCs w:val="26"/>
        </w:rPr>
        <w:t>OI HANDICAP</w:t>
      </w:r>
      <w:r w:rsidR="00920B38">
        <w:rPr>
          <w:rFonts w:ascii="Arial" w:hAnsi="Arial" w:cs="Arial"/>
          <w:b/>
          <w:color w:val="DC0A23"/>
          <w:sz w:val="26"/>
          <w:szCs w:val="26"/>
        </w:rPr>
        <w:t xml:space="preserve"> </w:t>
      </w:r>
      <w:r w:rsidR="00DC3065">
        <w:rPr>
          <w:rFonts w:ascii="Arial" w:hAnsi="Arial" w:cs="Arial"/>
          <w:b/>
          <w:color w:val="DC0A23"/>
          <w:sz w:val="26"/>
          <w:szCs w:val="26"/>
        </w:rPr>
        <w:t>DE 2005</w:t>
      </w:r>
      <w:r w:rsidRPr="00DD1472">
        <w:rPr>
          <w:rFonts w:ascii="Arial" w:hAnsi="Arial" w:cs="Arial"/>
          <w:b/>
          <w:color w:val="DC0A23"/>
          <w:sz w:val="26"/>
          <w:szCs w:val="26"/>
        </w:rPr>
        <w:t xml:space="preserve"> : </w:t>
      </w:r>
      <w:r w:rsidR="00DC3065">
        <w:rPr>
          <w:rFonts w:ascii="Arial" w:hAnsi="Arial" w:cs="Arial"/>
          <w:b/>
          <w:color w:val="DC0A23"/>
          <w:sz w:val="26"/>
          <w:szCs w:val="26"/>
        </w:rPr>
        <w:t xml:space="preserve">LES </w:t>
      </w:r>
      <w:r w:rsidR="00FC1BA0">
        <w:rPr>
          <w:rFonts w:ascii="Arial" w:hAnsi="Arial" w:cs="Arial"/>
          <w:b/>
          <w:color w:val="DC0A23"/>
          <w:sz w:val="26"/>
          <w:szCs w:val="26"/>
        </w:rPr>
        <w:t>É</w:t>
      </w:r>
      <w:r w:rsidR="00DC3065">
        <w:rPr>
          <w:rFonts w:ascii="Arial" w:hAnsi="Arial" w:cs="Arial"/>
          <w:b/>
          <w:color w:val="DC0A23"/>
          <w:sz w:val="26"/>
          <w:szCs w:val="26"/>
        </w:rPr>
        <w:t>TAPES POUR UNE ACCESSIBILIT</w:t>
      </w:r>
      <w:r w:rsidR="00FC1BA0">
        <w:rPr>
          <w:rFonts w:ascii="Arial" w:hAnsi="Arial" w:cs="Arial"/>
          <w:b/>
          <w:color w:val="DC0A23"/>
          <w:sz w:val="26"/>
          <w:szCs w:val="26"/>
        </w:rPr>
        <w:t>É</w:t>
      </w:r>
      <w:r w:rsidR="00DC3065">
        <w:rPr>
          <w:rFonts w:ascii="Arial" w:hAnsi="Arial" w:cs="Arial"/>
          <w:b/>
          <w:color w:val="DC0A23"/>
          <w:sz w:val="26"/>
          <w:szCs w:val="26"/>
        </w:rPr>
        <w:t xml:space="preserve"> </w:t>
      </w:r>
      <w:r w:rsidR="00FC1BA0">
        <w:rPr>
          <w:rFonts w:ascii="Arial" w:hAnsi="Arial" w:cs="Arial"/>
          <w:b/>
          <w:color w:val="DC0A23"/>
          <w:sz w:val="26"/>
          <w:szCs w:val="26"/>
        </w:rPr>
        <w:t>É</w:t>
      </w:r>
      <w:r w:rsidR="00DC3065">
        <w:rPr>
          <w:rFonts w:ascii="Arial" w:hAnsi="Arial" w:cs="Arial"/>
          <w:b/>
          <w:color w:val="DC0A23"/>
          <w:sz w:val="26"/>
          <w:szCs w:val="26"/>
        </w:rPr>
        <w:t>FFECTIVE EN 2015</w:t>
      </w:r>
      <w:r w:rsidR="00E76DAA">
        <w:rPr>
          <w:rFonts w:ascii="Arial" w:hAnsi="Arial" w:cs="Arial"/>
          <w:b/>
          <w:color w:val="DC0A23"/>
          <w:sz w:val="26"/>
          <w:szCs w:val="26"/>
        </w:rPr>
        <w:tab/>
        <w:t xml:space="preserve">   14</w:t>
      </w:r>
      <w:r w:rsidR="00920B38">
        <w:rPr>
          <w:rFonts w:ascii="Arial" w:hAnsi="Arial" w:cs="Arial"/>
          <w:b/>
          <w:color w:val="DC0A23"/>
          <w:sz w:val="26"/>
          <w:szCs w:val="26"/>
        </w:rPr>
        <w:tab/>
      </w:r>
      <w:r w:rsidR="00920B38">
        <w:rPr>
          <w:rFonts w:ascii="Arial" w:hAnsi="Arial" w:cs="Arial"/>
          <w:b/>
          <w:color w:val="DC0A23"/>
          <w:sz w:val="26"/>
          <w:szCs w:val="26"/>
        </w:rPr>
        <w:tab/>
      </w:r>
      <w:r w:rsidR="00920B38">
        <w:rPr>
          <w:rFonts w:ascii="Arial" w:hAnsi="Arial" w:cs="Arial"/>
          <w:b/>
          <w:color w:val="DC0A23"/>
          <w:sz w:val="26"/>
          <w:szCs w:val="26"/>
        </w:rPr>
        <w:tab/>
      </w:r>
      <w:r w:rsidR="00920B38">
        <w:rPr>
          <w:rFonts w:ascii="Arial" w:hAnsi="Arial" w:cs="Arial"/>
          <w:b/>
          <w:color w:val="DC0A23"/>
          <w:sz w:val="26"/>
          <w:szCs w:val="26"/>
        </w:rPr>
        <w:tab/>
      </w:r>
      <w:r w:rsidR="00920B38">
        <w:rPr>
          <w:rFonts w:ascii="Arial" w:hAnsi="Arial" w:cs="Arial"/>
          <w:b/>
          <w:color w:val="DC0A23"/>
          <w:sz w:val="26"/>
          <w:szCs w:val="26"/>
        </w:rPr>
        <w:tab/>
      </w:r>
      <w:r w:rsidR="00920B38">
        <w:rPr>
          <w:rFonts w:ascii="Arial" w:hAnsi="Arial" w:cs="Arial"/>
          <w:b/>
          <w:color w:val="DC0A23"/>
          <w:sz w:val="26"/>
          <w:szCs w:val="26"/>
        </w:rPr>
        <w:tab/>
      </w:r>
      <w:r w:rsidR="006C1862" w:rsidRPr="00DD1472">
        <w:rPr>
          <w:rFonts w:ascii="Arial" w:hAnsi="Arial" w:cs="Arial"/>
          <w:b/>
          <w:color w:val="DC0A23"/>
          <w:sz w:val="26"/>
          <w:szCs w:val="26"/>
        </w:rPr>
        <w:tab/>
      </w:r>
      <w:r w:rsidR="006639CC" w:rsidRPr="00DD1472">
        <w:rPr>
          <w:rFonts w:ascii="Arial" w:hAnsi="Arial" w:cs="Arial"/>
          <w:b/>
          <w:color w:val="DC0A23"/>
          <w:sz w:val="26"/>
          <w:szCs w:val="26"/>
        </w:rPr>
        <w:tab/>
      </w:r>
      <w:r w:rsidR="00795D70" w:rsidRPr="00DD1472">
        <w:rPr>
          <w:rFonts w:ascii="Arial" w:hAnsi="Arial" w:cs="Arial"/>
          <w:b/>
          <w:color w:val="DC0A23"/>
          <w:sz w:val="26"/>
          <w:szCs w:val="26"/>
        </w:rPr>
        <w:t>2</w:t>
      </w:r>
      <w:r w:rsidR="002F506B" w:rsidRPr="00DD1472">
        <w:rPr>
          <w:rFonts w:ascii="Arial" w:hAnsi="Arial" w:cs="Arial"/>
          <w:b/>
          <w:color w:val="DC0A23"/>
          <w:sz w:val="26"/>
          <w:szCs w:val="26"/>
        </w:rPr>
        <w:t>1</w:t>
      </w:r>
      <w:r w:rsidR="006C1862" w:rsidRPr="00DD1472">
        <w:rPr>
          <w:rFonts w:ascii="Arial" w:hAnsi="Arial" w:cs="Arial"/>
          <w:b/>
          <w:color w:val="DC0A23"/>
          <w:sz w:val="26"/>
          <w:szCs w:val="26"/>
        </w:rPr>
        <w:tab/>
        <w:t xml:space="preserve">       </w:t>
      </w:r>
    </w:p>
    <w:p w:rsidR="00C758C1" w:rsidRPr="00C758D5" w:rsidRDefault="00C758C1" w:rsidP="00BD2C58">
      <w:pPr>
        <w:tabs>
          <w:tab w:val="left" w:pos="9600"/>
        </w:tabs>
        <w:ind w:left="600" w:right="998"/>
        <w:rPr>
          <w:rFonts w:ascii="Arial" w:hAnsi="Arial" w:cs="Arial"/>
          <w:b/>
          <w:color w:val="FF0000"/>
          <w:sz w:val="26"/>
          <w:szCs w:val="26"/>
        </w:rPr>
      </w:pPr>
    </w:p>
    <w:p w:rsidR="00C758C1" w:rsidRPr="00C758D5" w:rsidRDefault="00C758C1" w:rsidP="00312386">
      <w:pPr>
        <w:ind w:left="600" w:right="998"/>
        <w:rPr>
          <w:rFonts w:ascii="Arial" w:hAnsi="Arial" w:cs="Arial"/>
          <w:b/>
          <w:color w:val="FF0000"/>
          <w:sz w:val="26"/>
          <w:szCs w:val="26"/>
        </w:rPr>
      </w:pPr>
    </w:p>
    <w:p w:rsidR="00C758C1" w:rsidRDefault="00C758C1" w:rsidP="00E76DAA">
      <w:pPr>
        <w:ind w:right="38"/>
        <w:rPr>
          <w:rFonts w:ascii="Arial" w:hAnsi="Arial" w:cs="Arial"/>
          <w:b/>
          <w:color w:val="DC0A23"/>
          <w:sz w:val="26"/>
          <w:szCs w:val="26"/>
        </w:rPr>
      </w:pPr>
      <w:r w:rsidRPr="00DD1472">
        <w:rPr>
          <w:rFonts w:ascii="Arial" w:hAnsi="Arial" w:cs="Arial"/>
          <w:b/>
          <w:color w:val="DC0A23"/>
          <w:sz w:val="26"/>
          <w:szCs w:val="26"/>
        </w:rPr>
        <w:t>A</w:t>
      </w:r>
      <w:r w:rsidR="00DC3065">
        <w:rPr>
          <w:rFonts w:ascii="Arial" w:hAnsi="Arial" w:cs="Arial"/>
          <w:b/>
          <w:color w:val="DC0A23"/>
          <w:sz w:val="26"/>
          <w:szCs w:val="26"/>
        </w:rPr>
        <w:t>NNEXES : LA M</w:t>
      </w:r>
      <w:r w:rsidR="00FC1BA0">
        <w:rPr>
          <w:rFonts w:ascii="Arial" w:hAnsi="Arial" w:cs="Arial"/>
          <w:b/>
          <w:color w:val="DC0A23"/>
          <w:sz w:val="26"/>
          <w:szCs w:val="26"/>
        </w:rPr>
        <w:t>É</w:t>
      </w:r>
      <w:r w:rsidR="00DC3065">
        <w:rPr>
          <w:rFonts w:ascii="Arial" w:hAnsi="Arial" w:cs="Arial"/>
          <w:b/>
          <w:color w:val="DC0A23"/>
          <w:sz w:val="26"/>
          <w:szCs w:val="26"/>
        </w:rPr>
        <w:t>THODOLOGIE DU QUESTIONNAIRE</w:t>
      </w:r>
      <w:r w:rsidR="00DC3065">
        <w:rPr>
          <w:rFonts w:ascii="Arial" w:hAnsi="Arial" w:cs="Arial"/>
          <w:b/>
          <w:color w:val="DC0A23"/>
          <w:sz w:val="26"/>
          <w:szCs w:val="26"/>
        </w:rPr>
        <w:tab/>
      </w:r>
      <w:r w:rsidR="00DC3065">
        <w:rPr>
          <w:rFonts w:ascii="Arial" w:hAnsi="Arial" w:cs="Arial"/>
          <w:b/>
          <w:color w:val="DC0A23"/>
          <w:sz w:val="26"/>
          <w:szCs w:val="26"/>
        </w:rPr>
        <w:tab/>
      </w:r>
      <w:r w:rsidR="00DC3065">
        <w:rPr>
          <w:rFonts w:ascii="Arial" w:hAnsi="Arial" w:cs="Arial"/>
          <w:b/>
          <w:color w:val="DC0A23"/>
          <w:sz w:val="26"/>
          <w:szCs w:val="26"/>
        </w:rPr>
        <w:tab/>
      </w:r>
      <w:r w:rsidR="00DC3065">
        <w:rPr>
          <w:rFonts w:ascii="Arial" w:hAnsi="Arial" w:cs="Arial"/>
          <w:b/>
          <w:color w:val="DC0A23"/>
          <w:sz w:val="26"/>
          <w:szCs w:val="26"/>
        </w:rPr>
        <w:tab/>
      </w:r>
      <w:r w:rsidR="00E76DAA">
        <w:rPr>
          <w:rFonts w:ascii="Arial" w:hAnsi="Arial" w:cs="Arial"/>
          <w:b/>
          <w:color w:val="DC0A23"/>
          <w:sz w:val="26"/>
          <w:szCs w:val="26"/>
        </w:rPr>
        <w:t>15</w:t>
      </w:r>
    </w:p>
    <w:p w:rsidR="00E76DAA" w:rsidRDefault="00E76DAA" w:rsidP="00E76DAA">
      <w:pPr>
        <w:ind w:right="38"/>
        <w:rPr>
          <w:rFonts w:ascii="Arial" w:hAnsi="Arial" w:cs="Arial"/>
          <w:b/>
          <w:sz w:val="26"/>
          <w:szCs w:val="26"/>
        </w:rPr>
      </w:pPr>
    </w:p>
    <w:p w:rsidR="00C758C1" w:rsidRDefault="00C758C1" w:rsidP="00307974">
      <w:pPr>
        <w:ind w:left="600" w:right="998"/>
        <w:rPr>
          <w:rFonts w:ascii="Arial" w:hAnsi="Arial" w:cs="Arial"/>
        </w:rPr>
      </w:pPr>
      <w:r>
        <w:rPr>
          <w:rFonts w:ascii="Arial" w:hAnsi="Arial" w:cs="Arial"/>
        </w:rPr>
        <w:t>&gt; Définitions des termes</w:t>
      </w:r>
      <w:r w:rsidR="00312386">
        <w:rPr>
          <w:rFonts w:ascii="Arial" w:hAnsi="Arial" w:cs="Arial"/>
        </w:rPr>
        <w:tab/>
      </w:r>
      <w:r w:rsidR="00312386">
        <w:rPr>
          <w:rFonts w:ascii="Arial" w:hAnsi="Arial" w:cs="Arial"/>
        </w:rPr>
        <w:tab/>
      </w:r>
      <w:r w:rsidR="00312386">
        <w:rPr>
          <w:rFonts w:ascii="Arial" w:hAnsi="Arial" w:cs="Arial"/>
        </w:rPr>
        <w:tab/>
      </w:r>
      <w:r w:rsidR="00312386">
        <w:rPr>
          <w:rFonts w:ascii="Arial" w:hAnsi="Arial" w:cs="Arial"/>
        </w:rPr>
        <w:tab/>
      </w:r>
      <w:r w:rsidR="00312386">
        <w:rPr>
          <w:rFonts w:ascii="Arial" w:hAnsi="Arial" w:cs="Arial"/>
        </w:rPr>
        <w:tab/>
      </w:r>
      <w:r w:rsidR="00312386">
        <w:rPr>
          <w:rFonts w:ascii="Arial" w:hAnsi="Arial" w:cs="Arial"/>
        </w:rPr>
        <w:tab/>
      </w:r>
      <w:r w:rsidR="00423568">
        <w:rPr>
          <w:rFonts w:ascii="Arial" w:hAnsi="Arial" w:cs="Arial"/>
        </w:rPr>
        <w:t xml:space="preserve">        </w:t>
      </w:r>
    </w:p>
    <w:p w:rsidR="00C758C1" w:rsidRDefault="00C758C1" w:rsidP="00307974">
      <w:pPr>
        <w:ind w:left="600" w:right="998"/>
        <w:rPr>
          <w:rFonts w:ascii="Arial" w:hAnsi="Arial" w:cs="Arial"/>
        </w:rPr>
      </w:pPr>
      <w:r>
        <w:rPr>
          <w:rFonts w:ascii="Arial" w:hAnsi="Arial" w:cs="Arial"/>
        </w:rPr>
        <w:t>&gt; Les questionnaires</w:t>
      </w:r>
      <w:r w:rsidR="00312386">
        <w:rPr>
          <w:rFonts w:ascii="Arial" w:hAnsi="Arial" w:cs="Arial"/>
        </w:rPr>
        <w:tab/>
      </w:r>
      <w:r w:rsidR="00312386">
        <w:rPr>
          <w:rFonts w:ascii="Arial" w:hAnsi="Arial" w:cs="Arial"/>
        </w:rPr>
        <w:tab/>
      </w:r>
      <w:r w:rsidR="00312386">
        <w:rPr>
          <w:rFonts w:ascii="Arial" w:hAnsi="Arial" w:cs="Arial"/>
        </w:rPr>
        <w:tab/>
      </w:r>
      <w:r w:rsidR="00312386">
        <w:rPr>
          <w:rFonts w:ascii="Arial" w:hAnsi="Arial" w:cs="Arial"/>
        </w:rPr>
        <w:tab/>
      </w:r>
      <w:r w:rsidR="00312386">
        <w:rPr>
          <w:rFonts w:ascii="Arial" w:hAnsi="Arial" w:cs="Arial"/>
        </w:rPr>
        <w:tab/>
      </w:r>
      <w:r w:rsidR="00312386">
        <w:rPr>
          <w:rFonts w:ascii="Arial" w:hAnsi="Arial" w:cs="Arial"/>
        </w:rPr>
        <w:tab/>
      </w:r>
      <w:r w:rsidR="00423568">
        <w:rPr>
          <w:rFonts w:ascii="Arial" w:hAnsi="Arial" w:cs="Arial"/>
        </w:rPr>
        <w:t xml:space="preserve">        </w:t>
      </w:r>
    </w:p>
    <w:p w:rsidR="00C758C1" w:rsidRDefault="00C758C1" w:rsidP="00307974">
      <w:pPr>
        <w:ind w:left="600" w:right="998"/>
        <w:rPr>
          <w:rFonts w:ascii="Arial" w:hAnsi="Arial" w:cs="Arial"/>
        </w:rPr>
      </w:pPr>
      <w:r>
        <w:rPr>
          <w:rFonts w:ascii="Arial" w:hAnsi="Arial" w:cs="Arial"/>
        </w:rPr>
        <w:t>&gt; Le système de notation</w:t>
      </w:r>
      <w:r w:rsidR="00312386">
        <w:rPr>
          <w:rFonts w:ascii="Arial" w:hAnsi="Arial" w:cs="Arial"/>
        </w:rPr>
        <w:tab/>
      </w:r>
      <w:r w:rsidR="00312386">
        <w:rPr>
          <w:rFonts w:ascii="Arial" w:hAnsi="Arial" w:cs="Arial"/>
        </w:rPr>
        <w:tab/>
      </w:r>
      <w:r w:rsidR="00312386">
        <w:rPr>
          <w:rFonts w:ascii="Arial" w:hAnsi="Arial" w:cs="Arial"/>
        </w:rPr>
        <w:tab/>
      </w:r>
      <w:r w:rsidR="00312386">
        <w:rPr>
          <w:rFonts w:ascii="Arial" w:hAnsi="Arial" w:cs="Arial"/>
        </w:rPr>
        <w:tab/>
      </w:r>
      <w:r w:rsidR="00312386">
        <w:rPr>
          <w:rFonts w:ascii="Arial" w:hAnsi="Arial" w:cs="Arial"/>
        </w:rPr>
        <w:tab/>
      </w:r>
      <w:r w:rsidR="00312386">
        <w:rPr>
          <w:rFonts w:ascii="Arial" w:hAnsi="Arial" w:cs="Arial"/>
        </w:rPr>
        <w:tab/>
      </w:r>
      <w:r w:rsidR="00423568">
        <w:rPr>
          <w:rFonts w:ascii="Arial" w:hAnsi="Arial" w:cs="Arial"/>
        </w:rPr>
        <w:t xml:space="preserve">        </w:t>
      </w:r>
    </w:p>
    <w:p w:rsidR="00C758C1" w:rsidRDefault="00C758C1" w:rsidP="00312386">
      <w:pPr>
        <w:ind w:right="998"/>
        <w:rPr>
          <w:rFonts w:ascii="Arial" w:hAnsi="Arial" w:cs="Arial"/>
          <w:sz w:val="26"/>
          <w:szCs w:val="26"/>
        </w:rPr>
      </w:pPr>
    </w:p>
    <w:p w:rsidR="00C758C1" w:rsidRDefault="00C758C1">
      <w:pPr>
        <w:rPr>
          <w:rFonts w:ascii="Arial" w:hAnsi="Arial" w:cs="Arial"/>
          <w:sz w:val="26"/>
          <w:szCs w:val="26"/>
        </w:rPr>
      </w:pPr>
    </w:p>
    <w:p w:rsidR="00C758C1" w:rsidRDefault="00C758C1">
      <w:pPr>
        <w:rPr>
          <w:rFonts w:ascii="Arial" w:hAnsi="Arial" w:cs="Arial"/>
          <w:sz w:val="26"/>
          <w:szCs w:val="26"/>
        </w:rPr>
      </w:pPr>
    </w:p>
    <w:p w:rsidR="00C758C1" w:rsidRDefault="00C758C1">
      <w:pPr>
        <w:rPr>
          <w:rFonts w:ascii="Arial" w:hAnsi="Arial" w:cs="Arial"/>
          <w:sz w:val="26"/>
          <w:szCs w:val="26"/>
        </w:rPr>
      </w:pPr>
    </w:p>
    <w:p w:rsidR="00C758C1" w:rsidRDefault="00C758C1">
      <w:pPr>
        <w:rPr>
          <w:rFonts w:ascii="Arial" w:hAnsi="Arial" w:cs="Arial"/>
          <w:sz w:val="26"/>
          <w:szCs w:val="26"/>
        </w:rPr>
      </w:pPr>
    </w:p>
    <w:p w:rsidR="002835A5" w:rsidRDefault="002835A5">
      <w:pPr>
        <w:rPr>
          <w:rFonts w:ascii="Arial" w:hAnsi="Arial" w:cs="Arial"/>
          <w:sz w:val="26"/>
          <w:szCs w:val="26"/>
        </w:rPr>
      </w:pPr>
    </w:p>
    <w:p w:rsidR="00BD2C58" w:rsidRDefault="00BD2C58">
      <w:pPr>
        <w:rPr>
          <w:rFonts w:ascii="Arial" w:hAnsi="Arial" w:cs="Arial"/>
          <w:sz w:val="26"/>
          <w:szCs w:val="26"/>
        </w:rPr>
      </w:pPr>
    </w:p>
    <w:p w:rsidR="00BD2C58" w:rsidRDefault="00BD2C58">
      <w:pPr>
        <w:rPr>
          <w:rFonts w:ascii="Arial" w:hAnsi="Arial" w:cs="Arial"/>
          <w:sz w:val="26"/>
          <w:szCs w:val="26"/>
        </w:rPr>
      </w:pPr>
    </w:p>
    <w:p w:rsidR="00BD2C58" w:rsidRDefault="00BD2C58">
      <w:pPr>
        <w:rPr>
          <w:rFonts w:ascii="Arial" w:hAnsi="Arial" w:cs="Arial"/>
          <w:sz w:val="26"/>
          <w:szCs w:val="26"/>
        </w:rPr>
      </w:pPr>
    </w:p>
    <w:p w:rsidR="00351A1A" w:rsidRDefault="00351A1A">
      <w:pPr>
        <w:rPr>
          <w:rFonts w:ascii="Arial" w:hAnsi="Arial" w:cs="Arial"/>
          <w:sz w:val="26"/>
          <w:szCs w:val="26"/>
        </w:rPr>
      </w:pPr>
    </w:p>
    <w:p w:rsidR="00BD2C58" w:rsidRDefault="00BD2C58">
      <w:pPr>
        <w:rPr>
          <w:rFonts w:ascii="Arial" w:hAnsi="Arial" w:cs="Arial"/>
          <w:sz w:val="26"/>
          <w:szCs w:val="26"/>
        </w:rPr>
      </w:pPr>
    </w:p>
    <w:p w:rsidR="00BD2C58" w:rsidRDefault="00BD2C58">
      <w:pPr>
        <w:rPr>
          <w:rFonts w:ascii="Arial" w:hAnsi="Arial" w:cs="Arial"/>
          <w:sz w:val="26"/>
          <w:szCs w:val="26"/>
        </w:rPr>
      </w:pPr>
    </w:p>
    <w:p w:rsidR="00BD2C58" w:rsidRDefault="00BD2C58">
      <w:pPr>
        <w:rPr>
          <w:rFonts w:ascii="Arial" w:hAnsi="Arial" w:cs="Arial"/>
          <w:sz w:val="26"/>
          <w:szCs w:val="26"/>
        </w:rPr>
      </w:pPr>
    </w:p>
    <w:p w:rsidR="00C758C1" w:rsidRDefault="00C758C1">
      <w:pPr>
        <w:rPr>
          <w:rFonts w:ascii="Arial" w:hAnsi="Arial" w:cs="Arial"/>
        </w:rPr>
      </w:pPr>
    </w:p>
    <w:p w:rsidR="00BD2C58" w:rsidRDefault="00BD2C58">
      <w:pPr>
        <w:rPr>
          <w:rFonts w:ascii="Arial" w:hAnsi="Arial" w:cs="Arial"/>
        </w:rPr>
      </w:pPr>
    </w:p>
    <w:p w:rsidR="00592C28" w:rsidRDefault="00592C28" w:rsidP="003C22B9">
      <w:pPr>
        <w:rPr>
          <w:rFonts w:ascii="Arial" w:hAnsi="Arial" w:cs="Arial"/>
        </w:rPr>
      </w:pPr>
    </w:p>
    <w:p w:rsidR="00F72F3C" w:rsidRPr="00FC1BA0" w:rsidRDefault="00FC1BA0" w:rsidP="00DC3065">
      <w:pPr>
        <w:jc w:val="center"/>
        <w:rPr>
          <w:rFonts w:ascii="Arial Narrow" w:hAnsi="Arial Narrow" w:cs="Arial"/>
          <w:b/>
          <w:color w:val="DC0A23"/>
          <w:sz w:val="36"/>
          <w:szCs w:val="36"/>
        </w:rPr>
      </w:pPr>
      <w:r>
        <w:rPr>
          <w:rFonts w:ascii="Arial Narrow" w:hAnsi="Arial Narrow" w:cs="Arial"/>
          <w:b/>
          <w:color w:val="DC0A23"/>
          <w:sz w:val="36"/>
          <w:szCs w:val="36"/>
        </w:rPr>
        <w:lastRenderedPageBreak/>
        <w:t>LE BAROMÈ</w:t>
      </w:r>
      <w:r w:rsidR="00C758C1" w:rsidRPr="00FC1BA0">
        <w:rPr>
          <w:rFonts w:ascii="Arial Narrow" w:hAnsi="Arial Narrow" w:cs="Arial"/>
          <w:b/>
          <w:color w:val="DC0A23"/>
          <w:sz w:val="36"/>
          <w:szCs w:val="36"/>
        </w:rPr>
        <w:t>TRE DE L’ACCESSIBILIT</w:t>
      </w:r>
      <w:r w:rsidRPr="00FC1BA0">
        <w:rPr>
          <w:rFonts w:ascii="Arial Narrow" w:hAnsi="Arial Narrow" w:cs="Arial"/>
          <w:b/>
          <w:color w:val="DC0A23"/>
          <w:sz w:val="36"/>
          <w:szCs w:val="36"/>
        </w:rPr>
        <w:t>É</w:t>
      </w:r>
      <w:r w:rsidR="00C758C1" w:rsidRPr="00FC1BA0">
        <w:rPr>
          <w:rFonts w:ascii="Arial Narrow" w:hAnsi="Arial Narrow" w:cs="Arial"/>
          <w:b/>
          <w:color w:val="DC0A23"/>
          <w:sz w:val="36"/>
          <w:szCs w:val="36"/>
        </w:rPr>
        <w:t xml:space="preserve"> </w:t>
      </w:r>
      <w:r w:rsidR="00C758D5" w:rsidRPr="00FC1BA0">
        <w:rPr>
          <w:rFonts w:ascii="Arial Narrow" w:hAnsi="Arial Narrow" w:cs="Arial"/>
          <w:b/>
          <w:color w:val="DC0A23"/>
          <w:sz w:val="36"/>
          <w:szCs w:val="36"/>
        </w:rPr>
        <w:t>2013 : AVIS DE TEMPÊTE !</w:t>
      </w:r>
    </w:p>
    <w:p w:rsidR="00140D28" w:rsidRPr="00554450" w:rsidRDefault="00140D28">
      <w:pPr>
        <w:jc w:val="both"/>
        <w:rPr>
          <w:rFonts w:ascii="Arial" w:hAnsi="Arial" w:cs="Arial"/>
          <w:sz w:val="20"/>
          <w:szCs w:val="20"/>
        </w:rPr>
      </w:pPr>
    </w:p>
    <w:p w:rsidR="00DC3065" w:rsidRPr="00F27099" w:rsidRDefault="00FC1BA0">
      <w:pPr>
        <w:jc w:val="both"/>
        <w:rPr>
          <w:rFonts w:ascii="Arial" w:hAnsi="Arial" w:cs="Arial"/>
          <w:b/>
          <w:sz w:val="21"/>
          <w:szCs w:val="21"/>
        </w:rPr>
      </w:pPr>
      <w:r>
        <w:rPr>
          <w:rFonts w:ascii="Arial" w:hAnsi="Arial" w:cs="Arial"/>
          <w:b/>
          <w:sz w:val="21"/>
          <w:szCs w:val="21"/>
        </w:rPr>
        <w:t>À</w:t>
      </w:r>
      <w:r w:rsidR="00DC3065" w:rsidRPr="00F27099">
        <w:rPr>
          <w:rFonts w:ascii="Arial" w:hAnsi="Arial" w:cs="Arial"/>
          <w:b/>
          <w:sz w:val="21"/>
          <w:szCs w:val="21"/>
        </w:rPr>
        <w:t xml:space="preserve"> quelques mois de l’échéance de mise en accessibilité de la France, et à l’occasion d</w:t>
      </w:r>
      <w:r w:rsidR="00E05A0B" w:rsidRPr="00F27099">
        <w:rPr>
          <w:rFonts w:ascii="Arial" w:hAnsi="Arial" w:cs="Arial"/>
          <w:b/>
          <w:sz w:val="21"/>
          <w:szCs w:val="21"/>
        </w:rPr>
        <w:t>u</w:t>
      </w:r>
      <w:r w:rsidR="00DC3065" w:rsidRPr="00F27099">
        <w:rPr>
          <w:rFonts w:ascii="Arial" w:hAnsi="Arial" w:cs="Arial"/>
          <w:b/>
          <w:sz w:val="21"/>
          <w:szCs w:val="21"/>
        </w:rPr>
        <w:t xml:space="preserve"> 9</w:t>
      </w:r>
      <w:r w:rsidR="00E05A0B" w:rsidRPr="00F27099">
        <w:rPr>
          <w:rFonts w:ascii="Arial" w:hAnsi="Arial" w:cs="Arial"/>
          <w:b/>
          <w:sz w:val="21"/>
          <w:szCs w:val="21"/>
          <w:vertAlign w:val="superscript"/>
        </w:rPr>
        <w:t>e</w:t>
      </w:r>
      <w:r w:rsidR="00E05A0B" w:rsidRPr="00F27099">
        <w:rPr>
          <w:rFonts w:ascii="Arial" w:hAnsi="Arial" w:cs="Arial"/>
          <w:b/>
          <w:sz w:val="21"/>
          <w:szCs w:val="21"/>
        </w:rPr>
        <w:t xml:space="preserve"> </w:t>
      </w:r>
      <w:r w:rsidR="00DC3065" w:rsidRPr="00F27099">
        <w:rPr>
          <w:rFonts w:ascii="Arial" w:hAnsi="Arial" w:cs="Arial"/>
          <w:b/>
          <w:sz w:val="21"/>
          <w:szCs w:val="21"/>
        </w:rPr>
        <w:t xml:space="preserve"> an</w:t>
      </w:r>
      <w:r w:rsidR="00E05A0B" w:rsidRPr="00F27099">
        <w:rPr>
          <w:rFonts w:ascii="Arial" w:hAnsi="Arial" w:cs="Arial"/>
          <w:b/>
          <w:sz w:val="21"/>
          <w:szCs w:val="21"/>
        </w:rPr>
        <w:t>niversaire</w:t>
      </w:r>
      <w:r w:rsidR="00DC3065" w:rsidRPr="00F27099">
        <w:rPr>
          <w:rFonts w:ascii="Arial" w:hAnsi="Arial" w:cs="Arial"/>
          <w:b/>
          <w:sz w:val="21"/>
          <w:szCs w:val="21"/>
        </w:rPr>
        <w:t xml:space="preserve"> de la loi handicap de 2005, l’Association des paralysés de France (APF) publie la 5</w:t>
      </w:r>
      <w:r w:rsidR="00DC3065" w:rsidRPr="00F27099">
        <w:rPr>
          <w:rFonts w:ascii="Arial" w:hAnsi="Arial" w:cs="Arial"/>
          <w:b/>
          <w:sz w:val="21"/>
          <w:szCs w:val="21"/>
          <w:vertAlign w:val="superscript"/>
        </w:rPr>
        <w:t>e</w:t>
      </w:r>
      <w:r w:rsidR="00DC3065" w:rsidRPr="00F27099">
        <w:rPr>
          <w:rFonts w:ascii="Arial" w:hAnsi="Arial" w:cs="Arial"/>
          <w:b/>
          <w:sz w:val="21"/>
          <w:szCs w:val="21"/>
        </w:rPr>
        <w:t xml:space="preserve"> édition de son baromètre de l’accessibilité.</w:t>
      </w:r>
    </w:p>
    <w:p w:rsidR="00DC3065" w:rsidRPr="00F27099" w:rsidRDefault="00DC3065">
      <w:pPr>
        <w:jc w:val="both"/>
        <w:rPr>
          <w:rFonts w:ascii="Arial" w:hAnsi="Arial" w:cs="Arial"/>
          <w:b/>
          <w:sz w:val="21"/>
          <w:szCs w:val="21"/>
        </w:rPr>
      </w:pPr>
      <w:r w:rsidRPr="00F27099">
        <w:rPr>
          <w:rFonts w:ascii="Arial" w:hAnsi="Arial" w:cs="Arial"/>
          <w:b/>
          <w:sz w:val="21"/>
          <w:szCs w:val="21"/>
        </w:rPr>
        <w:t xml:space="preserve">Malgré une hausse de la moyenne générale des 96 chefs-lieux départementaux, le constat est accablant ! </w:t>
      </w:r>
      <w:r w:rsidR="00E05A0B" w:rsidRPr="00F27099">
        <w:rPr>
          <w:rFonts w:ascii="Arial" w:hAnsi="Arial" w:cs="Arial"/>
          <w:b/>
          <w:sz w:val="21"/>
          <w:szCs w:val="21"/>
        </w:rPr>
        <w:t>À</w:t>
      </w:r>
      <w:r w:rsidR="001730C1" w:rsidRPr="00F27099">
        <w:rPr>
          <w:rFonts w:ascii="Arial" w:hAnsi="Arial" w:cs="Arial"/>
          <w:b/>
          <w:sz w:val="21"/>
          <w:szCs w:val="21"/>
        </w:rPr>
        <w:t xml:space="preserve"> pe</w:t>
      </w:r>
      <w:r w:rsidR="00E05A0B" w:rsidRPr="00F27099">
        <w:rPr>
          <w:rFonts w:ascii="Arial" w:hAnsi="Arial" w:cs="Arial"/>
          <w:b/>
          <w:sz w:val="21"/>
          <w:szCs w:val="21"/>
        </w:rPr>
        <w:t>ine plus de la moitié des école</w:t>
      </w:r>
      <w:r w:rsidR="001730C1" w:rsidRPr="00F27099">
        <w:rPr>
          <w:rFonts w:ascii="Arial" w:hAnsi="Arial" w:cs="Arial"/>
          <w:b/>
          <w:sz w:val="21"/>
          <w:szCs w:val="21"/>
        </w:rPr>
        <w:t xml:space="preserve">s et seulement 42% des réseaux de bus sont accessibles aux </w:t>
      </w:r>
      <w:r w:rsidR="00E05A0B" w:rsidRPr="00F27099">
        <w:rPr>
          <w:rFonts w:ascii="Arial" w:hAnsi="Arial" w:cs="Arial"/>
          <w:b/>
          <w:sz w:val="21"/>
          <w:szCs w:val="21"/>
        </w:rPr>
        <w:t>personnes en situation de handicap !</w:t>
      </w:r>
      <w:r w:rsidR="007924C8" w:rsidRPr="00F27099">
        <w:rPr>
          <w:rFonts w:ascii="Arial" w:hAnsi="Arial" w:cs="Arial"/>
          <w:b/>
          <w:sz w:val="21"/>
          <w:szCs w:val="21"/>
        </w:rPr>
        <w:t xml:space="preserve"> </w:t>
      </w:r>
      <w:r w:rsidR="00562CD4" w:rsidRPr="00F27099">
        <w:rPr>
          <w:rFonts w:ascii="Arial" w:hAnsi="Arial" w:cs="Arial"/>
          <w:b/>
          <w:sz w:val="21"/>
          <w:szCs w:val="21"/>
        </w:rPr>
        <w:t>M</w:t>
      </w:r>
      <w:r w:rsidR="007924C8" w:rsidRPr="00F27099">
        <w:rPr>
          <w:rFonts w:ascii="Arial" w:hAnsi="Arial" w:cs="Arial"/>
          <w:b/>
          <w:sz w:val="21"/>
          <w:szCs w:val="21"/>
        </w:rPr>
        <w:t>êm</w:t>
      </w:r>
      <w:r w:rsidR="00562CD4" w:rsidRPr="00F27099">
        <w:rPr>
          <w:rFonts w:ascii="Arial" w:hAnsi="Arial" w:cs="Arial"/>
          <w:b/>
          <w:sz w:val="21"/>
          <w:szCs w:val="21"/>
        </w:rPr>
        <w:t>e constat pour les cabinets médicaux et paramédicaux puisque</w:t>
      </w:r>
      <w:r w:rsidR="007924C8" w:rsidRPr="00F27099">
        <w:rPr>
          <w:rFonts w:ascii="Arial" w:hAnsi="Arial" w:cs="Arial"/>
          <w:b/>
          <w:sz w:val="21"/>
          <w:szCs w:val="21"/>
        </w:rPr>
        <w:t xml:space="preserve"> la moitié des personnes en situation de handicap ont des difficultés à </w:t>
      </w:r>
      <w:r w:rsidR="00562CD4" w:rsidRPr="00F27099">
        <w:rPr>
          <w:rFonts w:ascii="Arial" w:hAnsi="Arial" w:cs="Arial"/>
          <w:b/>
          <w:sz w:val="21"/>
          <w:szCs w:val="21"/>
        </w:rPr>
        <w:t xml:space="preserve">en </w:t>
      </w:r>
      <w:r w:rsidR="007924C8" w:rsidRPr="00F27099">
        <w:rPr>
          <w:rFonts w:ascii="Arial" w:hAnsi="Arial" w:cs="Arial"/>
          <w:b/>
          <w:sz w:val="21"/>
          <w:szCs w:val="21"/>
        </w:rPr>
        <w:t xml:space="preserve">trouver </w:t>
      </w:r>
      <w:r w:rsidR="00562CD4" w:rsidRPr="00F27099">
        <w:rPr>
          <w:rFonts w:ascii="Arial" w:hAnsi="Arial" w:cs="Arial"/>
          <w:b/>
          <w:sz w:val="21"/>
          <w:szCs w:val="21"/>
        </w:rPr>
        <w:t>un accessible.</w:t>
      </w:r>
    </w:p>
    <w:p w:rsidR="00366B09" w:rsidRPr="00F27099" w:rsidRDefault="00366B09">
      <w:pPr>
        <w:jc w:val="both"/>
        <w:rPr>
          <w:rFonts w:ascii="Arial" w:hAnsi="Arial" w:cs="Arial"/>
          <w:b/>
          <w:sz w:val="21"/>
          <w:szCs w:val="21"/>
        </w:rPr>
      </w:pPr>
      <w:r w:rsidRPr="00F27099">
        <w:rPr>
          <w:rFonts w:ascii="Arial" w:hAnsi="Arial" w:cs="Arial"/>
          <w:b/>
          <w:sz w:val="21"/>
          <w:szCs w:val="21"/>
        </w:rPr>
        <w:t>Comment les villes vont-elle pouvoir combler toutes ces lacunes en quelques mois alors qu’elles n’ont pas réussi à mettre en œuvre ces chantiers depuis</w:t>
      </w:r>
      <w:r w:rsidR="00905145">
        <w:rPr>
          <w:rFonts w:ascii="Arial" w:hAnsi="Arial" w:cs="Arial"/>
          <w:b/>
          <w:sz w:val="21"/>
          <w:szCs w:val="21"/>
        </w:rPr>
        <w:t xml:space="preserve"> 1975, date de</w:t>
      </w:r>
      <w:r w:rsidRPr="00F27099">
        <w:rPr>
          <w:rFonts w:ascii="Arial" w:hAnsi="Arial" w:cs="Arial"/>
          <w:b/>
          <w:sz w:val="21"/>
          <w:szCs w:val="21"/>
        </w:rPr>
        <w:t xml:space="preserve"> la première loi sur l’accessibilité ?</w:t>
      </w:r>
    </w:p>
    <w:p w:rsidR="00DC3065" w:rsidRPr="00F27099" w:rsidRDefault="00366B09">
      <w:pPr>
        <w:jc w:val="both"/>
        <w:rPr>
          <w:rFonts w:ascii="Arial" w:hAnsi="Arial" w:cs="Arial"/>
          <w:b/>
          <w:sz w:val="21"/>
          <w:szCs w:val="21"/>
        </w:rPr>
      </w:pPr>
      <w:r w:rsidRPr="00F27099">
        <w:rPr>
          <w:rFonts w:ascii="Arial" w:hAnsi="Arial" w:cs="Arial"/>
          <w:b/>
          <w:sz w:val="21"/>
          <w:szCs w:val="21"/>
        </w:rPr>
        <w:t xml:space="preserve">Pire encore, alors que l’APF attend du gouvernement une impulsion politique forte, auprès des villes, pour favoriser une mise en accessibilité rapide et efficace, </w:t>
      </w:r>
      <w:r w:rsidR="00554450">
        <w:rPr>
          <w:rFonts w:ascii="Arial" w:hAnsi="Arial" w:cs="Arial"/>
          <w:b/>
          <w:sz w:val="21"/>
          <w:szCs w:val="21"/>
        </w:rPr>
        <w:t>il est proposé</w:t>
      </w:r>
      <w:r w:rsidRPr="00F27099">
        <w:rPr>
          <w:rFonts w:ascii="Arial" w:hAnsi="Arial" w:cs="Arial"/>
          <w:b/>
          <w:sz w:val="21"/>
          <w:szCs w:val="21"/>
        </w:rPr>
        <w:t xml:space="preserve"> un retour en arrière déplorable allongeant le délai de mise en accessibilité de 3 à 9 ans !</w:t>
      </w:r>
      <w:r w:rsidR="00F27099">
        <w:rPr>
          <w:rFonts w:ascii="Arial" w:hAnsi="Arial" w:cs="Arial"/>
          <w:b/>
          <w:sz w:val="21"/>
          <w:szCs w:val="21"/>
        </w:rPr>
        <w:t xml:space="preserve"> (cf. page 13)</w:t>
      </w:r>
    </w:p>
    <w:p w:rsidR="00366B09" w:rsidRPr="00F27099" w:rsidRDefault="007924C8">
      <w:pPr>
        <w:jc w:val="both"/>
        <w:rPr>
          <w:rFonts w:ascii="Arial" w:hAnsi="Arial" w:cs="Arial"/>
          <w:b/>
          <w:sz w:val="21"/>
          <w:szCs w:val="21"/>
        </w:rPr>
      </w:pPr>
      <w:r w:rsidRPr="00F27099">
        <w:rPr>
          <w:rFonts w:ascii="Arial" w:hAnsi="Arial" w:cs="Arial"/>
          <w:b/>
          <w:sz w:val="21"/>
          <w:szCs w:val="21"/>
        </w:rPr>
        <w:t xml:space="preserve">À </w:t>
      </w:r>
      <w:r w:rsidR="00366B09" w:rsidRPr="00F27099">
        <w:rPr>
          <w:rFonts w:ascii="Arial" w:hAnsi="Arial" w:cs="Arial"/>
          <w:b/>
          <w:sz w:val="21"/>
          <w:szCs w:val="21"/>
        </w:rPr>
        <w:t xml:space="preserve">quelques semaines des élections municipales, l’APF attend des candidats </w:t>
      </w:r>
      <w:r w:rsidRPr="00F27099">
        <w:rPr>
          <w:rFonts w:ascii="Arial" w:hAnsi="Arial" w:cs="Arial"/>
          <w:b/>
          <w:sz w:val="21"/>
          <w:szCs w:val="21"/>
        </w:rPr>
        <w:t>des engagements forts et concrets permettant la mise en œuvre rapide de l’accessibilité de leur ville !</w:t>
      </w:r>
    </w:p>
    <w:p w:rsidR="00F5748C" w:rsidRPr="00554450" w:rsidRDefault="00F5748C">
      <w:pPr>
        <w:rPr>
          <w:rFonts w:ascii="Arial" w:hAnsi="Arial" w:cs="Arial"/>
          <w:sz w:val="20"/>
          <w:szCs w:val="20"/>
        </w:rPr>
      </w:pPr>
    </w:p>
    <w:p w:rsidR="00C758C1" w:rsidRPr="00F27099" w:rsidRDefault="00366B09" w:rsidP="00DC3065">
      <w:pPr>
        <w:pBdr>
          <w:bottom w:val="single" w:sz="12" w:space="1" w:color="DC0A23"/>
        </w:pBdr>
        <w:outlineLvl w:val="0"/>
        <w:rPr>
          <w:rFonts w:ascii="Arial" w:hAnsi="Arial" w:cs="Arial"/>
          <w:b/>
          <w:sz w:val="21"/>
          <w:szCs w:val="21"/>
        </w:rPr>
      </w:pPr>
      <w:r w:rsidRPr="00F27099">
        <w:rPr>
          <w:rFonts w:ascii="Arial" w:hAnsi="Arial" w:cs="Arial"/>
          <w:b/>
          <w:sz w:val="22"/>
          <w:szCs w:val="22"/>
        </w:rPr>
        <w:t>Des progrès qui ne sauraient masquer de graves lacune</w:t>
      </w:r>
      <w:r w:rsidRPr="00F27099">
        <w:rPr>
          <w:rFonts w:ascii="Arial" w:hAnsi="Arial" w:cs="Arial"/>
          <w:b/>
          <w:sz w:val="21"/>
          <w:szCs w:val="21"/>
        </w:rPr>
        <w:t>s !</w:t>
      </w:r>
    </w:p>
    <w:p w:rsidR="00366B09" w:rsidRPr="00F27099" w:rsidRDefault="0020365D" w:rsidP="00D6245B">
      <w:pPr>
        <w:autoSpaceDE w:val="0"/>
        <w:autoSpaceDN w:val="0"/>
        <w:adjustRightInd w:val="0"/>
        <w:jc w:val="both"/>
        <w:rPr>
          <w:rFonts w:ascii="Arial" w:hAnsi="Arial" w:cs="Arial"/>
          <w:sz w:val="21"/>
          <w:szCs w:val="21"/>
        </w:rPr>
      </w:pPr>
      <w:r w:rsidRPr="00F27099">
        <w:rPr>
          <w:rFonts w:ascii="Arial" w:hAnsi="Arial" w:cs="Arial"/>
          <w:sz w:val="21"/>
          <w:szCs w:val="21"/>
        </w:rPr>
        <w:t xml:space="preserve">Avec cette </w:t>
      </w:r>
      <w:r w:rsidR="00366B09" w:rsidRPr="00F27099">
        <w:rPr>
          <w:rFonts w:ascii="Arial" w:hAnsi="Arial" w:cs="Arial"/>
          <w:sz w:val="21"/>
          <w:szCs w:val="21"/>
        </w:rPr>
        <w:t>5</w:t>
      </w:r>
      <w:r w:rsidR="00366B09" w:rsidRPr="00F27099">
        <w:rPr>
          <w:rFonts w:ascii="Arial" w:hAnsi="Arial" w:cs="Arial"/>
          <w:sz w:val="21"/>
          <w:szCs w:val="21"/>
          <w:vertAlign w:val="superscript"/>
        </w:rPr>
        <w:t>e</w:t>
      </w:r>
      <w:r w:rsidR="00366B09" w:rsidRPr="00F27099">
        <w:rPr>
          <w:rFonts w:ascii="Arial" w:hAnsi="Arial" w:cs="Arial"/>
          <w:sz w:val="21"/>
          <w:szCs w:val="21"/>
        </w:rPr>
        <w:t xml:space="preserve"> </w:t>
      </w:r>
      <w:r w:rsidR="00D6245B" w:rsidRPr="00F27099">
        <w:rPr>
          <w:rFonts w:ascii="Arial" w:hAnsi="Arial" w:cs="Arial"/>
          <w:sz w:val="21"/>
          <w:szCs w:val="21"/>
        </w:rPr>
        <w:t xml:space="preserve">édition du baromètre de l’accessibilité, l’APF constate une amélioration de l’état d’accessibilité des communes de France. </w:t>
      </w:r>
      <w:r w:rsidRPr="00F27099">
        <w:rPr>
          <w:rFonts w:ascii="Arial" w:hAnsi="Arial" w:cs="Arial"/>
          <w:sz w:val="21"/>
          <w:szCs w:val="21"/>
        </w:rPr>
        <w:t xml:space="preserve">Grenoble </w:t>
      </w:r>
      <w:r w:rsidR="00366B09" w:rsidRPr="00F27099">
        <w:rPr>
          <w:rFonts w:ascii="Arial" w:hAnsi="Arial" w:cs="Arial"/>
          <w:sz w:val="21"/>
          <w:szCs w:val="21"/>
        </w:rPr>
        <w:t>conserve la tête du classement pour la seconde année avec une moyenne de 18,7/20 ; Nantes est en 2</w:t>
      </w:r>
      <w:r w:rsidR="00366B09" w:rsidRPr="00F27099">
        <w:rPr>
          <w:rFonts w:ascii="Arial" w:hAnsi="Arial" w:cs="Arial"/>
          <w:sz w:val="21"/>
          <w:szCs w:val="21"/>
          <w:vertAlign w:val="superscript"/>
        </w:rPr>
        <w:t>e</w:t>
      </w:r>
      <w:r w:rsidR="00366B09" w:rsidRPr="00F27099">
        <w:rPr>
          <w:rFonts w:ascii="Arial" w:hAnsi="Arial" w:cs="Arial"/>
          <w:sz w:val="21"/>
          <w:szCs w:val="21"/>
        </w:rPr>
        <w:t xml:space="preserve"> position avec 18/20 et Caen prend la 3</w:t>
      </w:r>
      <w:r w:rsidR="00366B09" w:rsidRPr="00F27099">
        <w:rPr>
          <w:rFonts w:ascii="Arial" w:hAnsi="Arial" w:cs="Arial"/>
          <w:sz w:val="21"/>
          <w:szCs w:val="21"/>
          <w:vertAlign w:val="superscript"/>
        </w:rPr>
        <w:t>e</w:t>
      </w:r>
      <w:r w:rsidR="00366B09" w:rsidRPr="00F27099">
        <w:rPr>
          <w:rFonts w:ascii="Arial" w:hAnsi="Arial" w:cs="Arial"/>
          <w:sz w:val="21"/>
          <w:szCs w:val="21"/>
        </w:rPr>
        <w:t xml:space="preserve"> place avec 17,6/20.</w:t>
      </w:r>
    </w:p>
    <w:p w:rsidR="005C2216" w:rsidRPr="00F27099" w:rsidRDefault="00FD779F" w:rsidP="00D6245B">
      <w:pPr>
        <w:autoSpaceDE w:val="0"/>
        <w:autoSpaceDN w:val="0"/>
        <w:adjustRightInd w:val="0"/>
        <w:jc w:val="both"/>
        <w:rPr>
          <w:rFonts w:ascii="Arial" w:hAnsi="Arial" w:cs="Arial"/>
          <w:sz w:val="21"/>
          <w:szCs w:val="21"/>
        </w:rPr>
      </w:pPr>
      <w:r w:rsidRPr="00F27099">
        <w:rPr>
          <w:rFonts w:ascii="Arial" w:hAnsi="Arial" w:cs="Arial"/>
          <w:sz w:val="21"/>
          <w:szCs w:val="21"/>
        </w:rPr>
        <w:t>Pour les villes en queue de peloton, le résultat reste encourageant</w:t>
      </w:r>
      <w:r w:rsidR="005C2216" w:rsidRPr="00F27099">
        <w:rPr>
          <w:rFonts w:ascii="Arial" w:hAnsi="Arial" w:cs="Arial"/>
          <w:sz w:val="21"/>
          <w:szCs w:val="21"/>
        </w:rPr>
        <w:t>, d’autant plus qu’aucune ville n’est sous la moyenne cette année.</w:t>
      </w:r>
      <w:r w:rsidRPr="00F27099">
        <w:rPr>
          <w:rFonts w:ascii="Arial" w:hAnsi="Arial" w:cs="Arial"/>
          <w:sz w:val="21"/>
          <w:szCs w:val="21"/>
        </w:rPr>
        <w:t> </w:t>
      </w:r>
      <w:r w:rsidR="005C2216" w:rsidRPr="00F27099">
        <w:rPr>
          <w:rFonts w:ascii="Arial" w:hAnsi="Arial" w:cs="Arial"/>
          <w:sz w:val="21"/>
          <w:szCs w:val="21"/>
        </w:rPr>
        <w:t>Digne-les-Bains</w:t>
      </w:r>
      <w:r w:rsidRPr="00F27099">
        <w:rPr>
          <w:rFonts w:ascii="Arial" w:hAnsi="Arial" w:cs="Arial"/>
          <w:sz w:val="21"/>
          <w:szCs w:val="21"/>
        </w:rPr>
        <w:t xml:space="preserve"> ferme la marche avec</w:t>
      </w:r>
      <w:r w:rsidR="005C2216" w:rsidRPr="00F27099">
        <w:rPr>
          <w:rFonts w:ascii="Arial" w:hAnsi="Arial" w:cs="Arial"/>
          <w:sz w:val="21"/>
          <w:szCs w:val="21"/>
        </w:rPr>
        <w:t xml:space="preserve"> 10,2/20 de moyenne, </w:t>
      </w:r>
      <w:r w:rsidR="00382A84">
        <w:rPr>
          <w:rFonts w:ascii="Arial" w:hAnsi="Arial" w:cs="Arial"/>
          <w:sz w:val="21"/>
          <w:szCs w:val="21"/>
        </w:rPr>
        <w:t>précédant</w:t>
      </w:r>
      <w:r w:rsidR="00FC1BA0">
        <w:rPr>
          <w:rFonts w:ascii="Arial" w:hAnsi="Arial" w:cs="Arial"/>
          <w:sz w:val="21"/>
          <w:szCs w:val="21"/>
        </w:rPr>
        <w:t xml:space="preserve"> de près</w:t>
      </w:r>
      <w:r w:rsidR="00910D0D" w:rsidRPr="00F27099">
        <w:rPr>
          <w:rFonts w:ascii="Arial" w:hAnsi="Arial" w:cs="Arial"/>
          <w:sz w:val="21"/>
          <w:szCs w:val="21"/>
        </w:rPr>
        <w:t xml:space="preserve"> Alençon et Chaumont avec </w:t>
      </w:r>
      <w:r w:rsidR="005C2216" w:rsidRPr="00F27099">
        <w:rPr>
          <w:rFonts w:ascii="Arial" w:hAnsi="Arial" w:cs="Arial"/>
          <w:sz w:val="21"/>
          <w:szCs w:val="21"/>
        </w:rPr>
        <w:t>10,3/20.</w:t>
      </w:r>
    </w:p>
    <w:p w:rsidR="00806E31" w:rsidRPr="00F27099" w:rsidRDefault="00813408" w:rsidP="00813408">
      <w:pPr>
        <w:jc w:val="both"/>
        <w:rPr>
          <w:rFonts w:ascii="Arial" w:hAnsi="Arial" w:cs="Arial"/>
          <w:sz w:val="21"/>
          <w:szCs w:val="21"/>
        </w:rPr>
      </w:pPr>
      <w:r w:rsidRPr="00F27099">
        <w:rPr>
          <w:rFonts w:ascii="Arial" w:hAnsi="Arial" w:cs="Arial"/>
          <w:sz w:val="21"/>
          <w:szCs w:val="21"/>
        </w:rPr>
        <w:t xml:space="preserve">Malgré ces améliorations, l’APF très mobilisée </w:t>
      </w:r>
      <w:r w:rsidR="00FD779F" w:rsidRPr="00F27099">
        <w:rPr>
          <w:rFonts w:ascii="Arial" w:hAnsi="Arial" w:cs="Arial"/>
          <w:sz w:val="21"/>
          <w:szCs w:val="21"/>
        </w:rPr>
        <w:t xml:space="preserve">pour </w:t>
      </w:r>
      <w:r w:rsidR="005C2216" w:rsidRPr="00F27099">
        <w:rPr>
          <w:rFonts w:ascii="Arial" w:hAnsi="Arial" w:cs="Arial"/>
          <w:sz w:val="21"/>
          <w:szCs w:val="21"/>
        </w:rPr>
        <w:t>une France accessible au 1</w:t>
      </w:r>
      <w:r w:rsidR="005C2216" w:rsidRPr="00F27099">
        <w:rPr>
          <w:rFonts w:ascii="Arial" w:hAnsi="Arial" w:cs="Arial"/>
          <w:sz w:val="21"/>
          <w:szCs w:val="21"/>
          <w:vertAlign w:val="superscript"/>
        </w:rPr>
        <w:t>er</w:t>
      </w:r>
      <w:r w:rsidR="005C2216" w:rsidRPr="00F27099">
        <w:rPr>
          <w:rFonts w:ascii="Arial" w:hAnsi="Arial" w:cs="Arial"/>
          <w:sz w:val="21"/>
          <w:szCs w:val="21"/>
        </w:rPr>
        <w:t xml:space="preserve"> janvier 2015, déplore l’énorme retard pris dans ce chantier. </w:t>
      </w:r>
      <w:r w:rsidR="007924C8" w:rsidRPr="00F27099">
        <w:rPr>
          <w:rFonts w:ascii="Arial" w:hAnsi="Arial" w:cs="Arial"/>
          <w:sz w:val="21"/>
          <w:szCs w:val="21"/>
        </w:rPr>
        <w:t xml:space="preserve">Alors que l’accessibilité est </w:t>
      </w:r>
      <w:r w:rsidR="001D6AFD" w:rsidRPr="00F27099">
        <w:rPr>
          <w:rFonts w:ascii="Arial" w:hAnsi="Arial" w:cs="Arial"/>
          <w:sz w:val="21"/>
          <w:szCs w:val="21"/>
        </w:rPr>
        <w:t>une obligation nationale depuis 1975</w:t>
      </w:r>
      <w:r w:rsidR="007924C8" w:rsidRPr="00F27099">
        <w:rPr>
          <w:rFonts w:ascii="Arial" w:hAnsi="Arial" w:cs="Arial"/>
          <w:sz w:val="21"/>
          <w:szCs w:val="21"/>
        </w:rPr>
        <w:t>, i</w:t>
      </w:r>
      <w:r w:rsidR="004569DE" w:rsidRPr="00F27099">
        <w:rPr>
          <w:rFonts w:ascii="Arial" w:hAnsi="Arial" w:cs="Arial"/>
          <w:sz w:val="21"/>
          <w:szCs w:val="21"/>
        </w:rPr>
        <w:t xml:space="preserve">l est désormais urgent de mettre en œuvre l’impulsion politique nécessaire qui permettra aux </w:t>
      </w:r>
      <w:r w:rsidR="0097361C">
        <w:rPr>
          <w:rFonts w:ascii="Arial" w:hAnsi="Arial" w:cs="Arial"/>
          <w:sz w:val="21"/>
          <w:szCs w:val="21"/>
        </w:rPr>
        <w:t>9,6</w:t>
      </w:r>
      <w:r w:rsidR="004569DE" w:rsidRPr="00F27099">
        <w:rPr>
          <w:rFonts w:ascii="Arial" w:hAnsi="Arial" w:cs="Arial"/>
          <w:sz w:val="21"/>
          <w:szCs w:val="21"/>
        </w:rPr>
        <w:t xml:space="preserve"> millions de personnes en situation de handicap de circuler librement, comme tout un chacun.</w:t>
      </w:r>
    </w:p>
    <w:p w:rsidR="00813408" w:rsidRPr="00554450" w:rsidRDefault="00813408">
      <w:pPr>
        <w:rPr>
          <w:rFonts w:ascii="Arial" w:hAnsi="Arial" w:cs="Arial"/>
          <w:sz w:val="20"/>
          <w:szCs w:val="20"/>
        </w:rPr>
      </w:pPr>
    </w:p>
    <w:p w:rsidR="00C758C1" w:rsidRPr="00F27099" w:rsidRDefault="00AF4B2C" w:rsidP="00DC3065">
      <w:pPr>
        <w:pBdr>
          <w:bottom w:val="single" w:sz="12" w:space="1" w:color="DC0A23"/>
        </w:pBdr>
        <w:outlineLvl w:val="0"/>
        <w:rPr>
          <w:rFonts w:ascii="Arial" w:hAnsi="Arial" w:cs="Arial"/>
          <w:b/>
          <w:sz w:val="22"/>
          <w:szCs w:val="22"/>
        </w:rPr>
      </w:pPr>
      <w:r w:rsidRPr="00F27099">
        <w:rPr>
          <w:rFonts w:ascii="Arial" w:hAnsi="Arial" w:cs="Arial"/>
          <w:b/>
          <w:sz w:val="22"/>
          <w:szCs w:val="22"/>
        </w:rPr>
        <w:t>Élections</w:t>
      </w:r>
      <w:r w:rsidR="00351A1A" w:rsidRPr="00F27099">
        <w:rPr>
          <w:rFonts w:ascii="Arial" w:hAnsi="Arial" w:cs="Arial"/>
          <w:b/>
          <w:sz w:val="22"/>
          <w:szCs w:val="22"/>
        </w:rPr>
        <w:t xml:space="preserve"> municipales : l’enjeu majeur de l’</w:t>
      </w:r>
      <w:r w:rsidRPr="00F27099">
        <w:rPr>
          <w:rFonts w:ascii="Arial" w:hAnsi="Arial" w:cs="Arial"/>
          <w:b/>
          <w:sz w:val="22"/>
          <w:szCs w:val="22"/>
        </w:rPr>
        <w:t>accessibilité</w:t>
      </w:r>
    </w:p>
    <w:p w:rsidR="00351A1A" w:rsidRPr="00F27099" w:rsidRDefault="00351A1A" w:rsidP="00351A1A">
      <w:pPr>
        <w:jc w:val="both"/>
        <w:rPr>
          <w:rFonts w:ascii="Arial" w:hAnsi="Arial" w:cs="Arial"/>
          <w:sz w:val="21"/>
          <w:szCs w:val="21"/>
        </w:rPr>
      </w:pPr>
      <w:r w:rsidRPr="00F27099">
        <w:rPr>
          <w:rFonts w:ascii="Arial" w:hAnsi="Arial" w:cs="Arial"/>
          <w:sz w:val="21"/>
          <w:szCs w:val="21"/>
        </w:rPr>
        <w:t>Les personnes concernées par le handicap représentent près de 10 millions de citoyens selon l’INSEE</w:t>
      </w:r>
      <w:r w:rsidR="00554450">
        <w:rPr>
          <w:rFonts w:ascii="Arial" w:hAnsi="Arial" w:cs="Arial"/>
          <w:sz w:val="21"/>
          <w:szCs w:val="21"/>
        </w:rPr>
        <w:t>,</w:t>
      </w:r>
      <w:r w:rsidR="006D3025">
        <w:rPr>
          <w:rFonts w:ascii="Arial" w:hAnsi="Arial" w:cs="Arial"/>
          <w:sz w:val="21"/>
          <w:szCs w:val="21"/>
        </w:rPr>
        <w:t xml:space="preserve"> auxquels il faut </w:t>
      </w:r>
      <w:r w:rsidR="00554450">
        <w:rPr>
          <w:rFonts w:ascii="Arial" w:hAnsi="Arial" w:cs="Arial"/>
          <w:sz w:val="21"/>
          <w:szCs w:val="21"/>
        </w:rPr>
        <w:t>ajouter toutes les personnes à mobilité réduite (personnes âgées, femmes enceintes, parents avec poussettes, blessés temporaires, etc.)</w:t>
      </w:r>
    </w:p>
    <w:p w:rsidR="00351A1A" w:rsidRPr="00F27099" w:rsidRDefault="00382A84" w:rsidP="00351A1A">
      <w:pPr>
        <w:jc w:val="both"/>
        <w:rPr>
          <w:rFonts w:ascii="Arial" w:hAnsi="Arial" w:cs="Arial"/>
          <w:sz w:val="21"/>
          <w:szCs w:val="21"/>
        </w:rPr>
      </w:pPr>
      <w:r>
        <w:rPr>
          <w:rFonts w:ascii="Arial" w:hAnsi="Arial" w:cs="Arial"/>
          <w:sz w:val="21"/>
          <w:szCs w:val="21"/>
        </w:rPr>
        <w:t>Les municipalités ont</w:t>
      </w:r>
      <w:r w:rsidR="00351A1A" w:rsidRPr="00F27099">
        <w:rPr>
          <w:rFonts w:ascii="Arial" w:hAnsi="Arial" w:cs="Arial"/>
          <w:sz w:val="21"/>
          <w:szCs w:val="21"/>
        </w:rPr>
        <w:t xml:space="preserve"> un rôle fondamental dans la prise en compte de ces citoyens et dans la mise en œuvre de la politique du handicap avec des enjeux notamment liés à la citoyenneté, l’accessibilité, l’éducation, l’emploi, la santé, la solidarité, la famille, les sports et loisirs, la démocratie participative et d’une manière générale au « </w:t>
      </w:r>
      <w:r w:rsidR="00351A1A" w:rsidRPr="00F27099">
        <w:rPr>
          <w:rFonts w:ascii="Arial" w:hAnsi="Arial" w:cs="Arial"/>
          <w:i/>
          <w:sz w:val="21"/>
          <w:szCs w:val="21"/>
        </w:rPr>
        <w:t>vivre ensemble</w:t>
      </w:r>
      <w:r w:rsidR="00351A1A" w:rsidRPr="00F27099">
        <w:rPr>
          <w:rFonts w:ascii="Arial" w:hAnsi="Arial" w:cs="Arial"/>
          <w:sz w:val="21"/>
          <w:szCs w:val="21"/>
        </w:rPr>
        <w:t> ».</w:t>
      </w:r>
    </w:p>
    <w:p w:rsidR="00351A1A" w:rsidRPr="00F27099" w:rsidRDefault="00351A1A" w:rsidP="00351A1A">
      <w:pPr>
        <w:pStyle w:val="fleche"/>
        <w:spacing w:before="0" w:beforeAutospacing="0" w:after="0" w:afterAutospacing="0"/>
        <w:rPr>
          <w:rFonts w:ascii="Arial" w:hAnsi="Arial" w:cs="Arial"/>
          <w:sz w:val="21"/>
          <w:szCs w:val="21"/>
        </w:rPr>
      </w:pPr>
      <w:r w:rsidRPr="00F27099">
        <w:rPr>
          <w:rFonts w:ascii="Arial" w:hAnsi="Arial" w:cs="Arial"/>
          <w:sz w:val="21"/>
          <w:szCs w:val="21"/>
        </w:rPr>
        <w:t>Concernant l’accessibilité, l’APF interpelle les candidats aux élections municipales en leur demandant quelle politique et quels moyens ils comptent mettre en œuvre pour :</w:t>
      </w:r>
    </w:p>
    <w:p w:rsidR="00351A1A" w:rsidRPr="00F27099" w:rsidRDefault="00351A1A" w:rsidP="00351A1A">
      <w:pPr>
        <w:pStyle w:val="fleche"/>
        <w:spacing w:before="0" w:beforeAutospacing="0" w:after="0" w:afterAutospacing="0"/>
        <w:rPr>
          <w:rFonts w:ascii="Arial" w:hAnsi="Arial" w:cs="Arial"/>
          <w:sz w:val="21"/>
          <w:szCs w:val="21"/>
        </w:rPr>
      </w:pPr>
      <w:r w:rsidRPr="00F27099">
        <w:rPr>
          <w:rFonts w:ascii="Arial" w:eastAsia="Arial" w:hAnsi="Arial" w:cs="Arial"/>
          <w:sz w:val="21"/>
          <w:szCs w:val="21"/>
        </w:rPr>
        <w:t xml:space="preserve">-     </w:t>
      </w:r>
      <w:r w:rsidRPr="00F27099">
        <w:rPr>
          <w:rFonts w:ascii="Arial" w:hAnsi="Arial" w:cs="Arial"/>
          <w:sz w:val="21"/>
          <w:szCs w:val="21"/>
        </w:rPr>
        <w:t>permettre l’accès aux réunions publiques, aux programmes et aux bureaux de vote, aux personnes en situation de handicap ;</w:t>
      </w:r>
    </w:p>
    <w:p w:rsidR="00351A1A" w:rsidRPr="00F27099" w:rsidRDefault="00351A1A" w:rsidP="00351A1A">
      <w:pPr>
        <w:pStyle w:val="fleche"/>
        <w:spacing w:before="0" w:beforeAutospacing="0" w:after="0" w:afterAutospacing="0"/>
        <w:rPr>
          <w:rFonts w:ascii="Arial" w:hAnsi="Arial" w:cs="Arial"/>
          <w:sz w:val="21"/>
          <w:szCs w:val="21"/>
        </w:rPr>
      </w:pPr>
      <w:r w:rsidRPr="00F27099">
        <w:rPr>
          <w:rFonts w:ascii="Arial" w:eastAsia="Arial" w:hAnsi="Arial" w:cs="Arial"/>
          <w:sz w:val="21"/>
          <w:szCs w:val="21"/>
        </w:rPr>
        <w:t xml:space="preserve">-     </w:t>
      </w:r>
      <w:r w:rsidRPr="00F27099">
        <w:rPr>
          <w:rFonts w:ascii="Arial" w:hAnsi="Arial" w:cs="Arial"/>
          <w:sz w:val="21"/>
          <w:szCs w:val="21"/>
        </w:rPr>
        <w:t>permettre l’accès aux administrations (mairie, CCAS…) afin que les personnes en situation de handicap puissent exercer leurs droits et leurs devoirs ;</w:t>
      </w:r>
    </w:p>
    <w:p w:rsidR="00351A1A" w:rsidRPr="00F27099" w:rsidRDefault="00351A1A" w:rsidP="00351A1A">
      <w:pPr>
        <w:pStyle w:val="fleche"/>
        <w:spacing w:before="0" w:beforeAutospacing="0" w:after="0" w:afterAutospacing="0"/>
        <w:rPr>
          <w:rFonts w:ascii="Arial" w:hAnsi="Arial" w:cs="Arial"/>
          <w:sz w:val="21"/>
          <w:szCs w:val="21"/>
        </w:rPr>
      </w:pPr>
      <w:r w:rsidRPr="00F27099">
        <w:rPr>
          <w:rFonts w:ascii="Arial" w:eastAsia="Arial" w:hAnsi="Arial" w:cs="Arial"/>
          <w:sz w:val="21"/>
          <w:szCs w:val="21"/>
        </w:rPr>
        <w:t xml:space="preserve">-     </w:t>
      </w:r>
      <w:r w:rsidRPr="00F27099">
        <w:rPr>
          <w:rFonts w:ascii="Arial" w:hAnsi="Arial" w:cs="Arial"/>
          <w:sz w:val="21"/>
          <w:szCs w:val="21"/>
        </w:rPr>
        <w:t>respecter le délai de 2015 de mise en accessibilité du cadre bâti, de la voirie et des transports dépendant de la politique municipale et de la politique intercommunale ;</w:t>
      </w:r>
    </w:p>
    <w:p w:rsidR="00351A1A" w:rsidRPr="00F27099" w:rsidRDefault="00351A1A" w:rsidP="00351A1A">
      <w:pPr>
        <w:pStyle w:val="fleche"/>
        <w:spacing w:before="0" w:beforeAutospacing="0" w:after="0" w:afterAutospacing="0"/>
        <w:rPr>
          <w:rFonts w:ascii="Arial" w:hAnsi="Arial" w:cs="Arial"/>
          <w:sz w:val="21"/>
          <w:szCs w:val="21"/>
        </w:rPr>
      </w:pPr>
      <w:r w:rsidRPr="00F27099">
        <w:rPr>
          <w:rFonts w:ascii="Arial" w:eastAsia="Arial" w:hAnsi="Arial" w:cs="Arial"/>
          <w:sz w:val="21"/>
          <w:szCs w:val="21"/>
        </w:rPr>
        <w:t xml:space="preserve">-     </w:t>
      </w:r>
      <w:r w:rsidRPr="00F27099">
        <w:rPr>
          <w:rFonts w:ascii="Arial" w:hAnsi="Arial" w:cs="Arial"/>
          <w:sz w:val="21"/>
          <w:szCs w:val="21"/>
        </w:rPr>
        <w:t>accompagner la mise en accessibilité des établissements scolaires de la municipalité ;</w:t>
      </w:r>
    </w:p>
    <w:p w:rsidR="00351A1A" w:rsidRPr="00F27099" w:rsidRDefault="00351A1A" w:rsidP="00351A1A">
      <w:pPr>
        <w:pStyle w:val="fleche"/>
        <w:spacing w:before="0" w:beforeAutospacing="0" w:after="0" w:afterAutospacing="0"/>
        <w:rPr>
          <w:rFonts w:ascii="Arial" w:hAnsi="Arial" w:cs="Arial"/>
          <w:sz w:val="21"/>
          <w:szCs w:val="21"/>
        </w:rPr>
      </w:pPr>
      <w:r w:rsidRPr="00F27099">
        <w:rPr>
          <w:rFonts w:ascii="Arial" w:eastAsia="Arial" w:hAnsi="Arial" w:cs="Arial"/>
          <w:sz w:val="21"/>
          <w:szCs w:val="21"/>
        </w:rPr>
        <w:t xml:space="preserve">-     </w:t>
      </w:r>
      <w:r w:rsidRPr="00F27099">
        <w:rPr>
          <w:rFonts w:ascii="Arial" w:hAnsi="Arial" w:cs="Arial"/>
          <w:sz w:val="21"/>
          <w:szCs w:val="21"/>
        </w:rPr>
        <w:t>permettre l’accès au logement des personnes en situation de handicap ;</w:t>
      </w:r>
    </w:p>
    <w:p w:rsidR="00351A1A" w:rsidRPr="00F27099" w:rsidRDefault="00351A1A" w:rsidP="00351A1A">
      <w:pPr>
        <w:pStyle w:val="fleche"/>
        <w:spacing w:before="0" w:beforeAutospacing="0" w:after="0" w:afterAutospacing="0"/>
        <w:rPr>
          <w:rFonts w:ascii="Arial" w:hAnsi="Arial" w:cs="Arial"/>
          <w:sz w:val="21"/>
          <w:szCs w:val="21"/>
        </w:rPr>
      </w:pPr>
      <w:r w:rsidRPr="00F27099">
        <w:rPr>
          <w:rFonts w:ascii="Arial" w:eastAsia="Arial" w:hAnsi="Arial" w:cs="Arial"/>
          <w:sz w:val="21"/>
          <w:szCs w:val="21"/>
        </w:rPr>
        <w:t xml:space="preserve">-     </w:t>
      </w:r>
      <w:r w:rsidRPr="00F27099">
        <w:rPr>
          <w:rFonts w:ascii="Arial" w:hAnsi="Arial" w:cs="Arial"/>
          <w:sz w:val="21"/>
          <w:szCs w:val="21"/>
        </w:rPr>
        <w:t xml:space="preserve">inciter les petits commerces, les lieux culturels privés, les cabinets médicaux… de la </w:t>
      </w:r>
      <w:r w:rsidR="00382A84">
        <w:rPr>
          <w:rFonts w:ascii="Arial" w:hAnsi="Arial" w:cs="Arial"/>
          <w:sz w:val="21"/>
          <w:szCs w:val="21"/>
        </w:rPr>
        <w:t>commune</w:t>
      </w:r>
      <w:r w:rsidRPr="00F27099">
        <w:rPr>
          <w:rFonts w:ascii="Arial" w:hAnsi="Arial" w:cs="Arial"/>
          <w:sz w:val="21"/>
          <w:szCs w:val="21"/>
        </w:rPr>
        <w:t xml:space="preserve"> à respecter le délai de 2015 de mise en accessibilité ;</w:t>
      </w:r>
    </w:p>
    <w:p w:rsidR="00351A1A" w:rsidRPr="00F27099" w:rsidRDefault="00351A1A" w:rsidP="00351A1A">
      <w:pPr>
        <w:pStyle w:val="fleche"/>
        <w:spacing w:before="0" w:beforeAutospacing="0" w:after="0" w:afterAutospacing="0"/>
        <w:rPr>
          <w:rFonts w:ascii="Arial" w:hAnsi="Arial" w:cs="Arial"/>
          <w:sz w:val="21"/>
          <w:szCs w:val="21"/>
        </w:rPr>
      </w:pPr>
      <w:r w:rsidRPr="00F27099">
        <w:rPr>
          <w:rFonts w:ascii="Arial" w:eastAsia="Arial" w:hAnsi="Arial" w:cs="Arial"/>
          <w:sz w:val="21"/>
          <w:szCs w:val="21"/>
        </w:rPr>
        <w:t xml:space="preserve">-     </w:t>
      </w:r>
      <w:r w:rsidRPr="00F27099">
        <w:rPr>
          <w:rFonts w:ascii="Arial" w:hAnsi="Arial" w:cs="Arial"/>
          <w:sz w:val="21"/>
          <w:szCs w:val="21"/>
        </w:rPr>
        <w:t xml:space="preserve">soutenir et développer la commission communale d’accessibilité ; </w:t>
      </w:r>
    </w:p>
    <w:p w:rsidR="00351A1A" w:rsidRPr="00F27099" w:rsidRDefault="00351A1A" w:rsidP="00351A1A">
      <w:pPr>
        <w:pStyle w:val="fleche"/>
        <w:spacing w:before="0" w:beforeAutospacing="0" w:after="0" w:afterAutospacing="0"/>
        <w:rPr>
          <w:rFonts w:ascii="Arial" w:hAnsi="Arial" w:cs="Arial"/>
          <w:sz w:val="21"/>
          <w:szCs w:val="21"/>
        </w:rPr>
      </w:pPr>
      <w:r w:rsidRPr="00F27099">
        <w:rPr>
          <w:rFonts w:ascii="Arial" w:eastAsia="Arial" w:hAnsi="Arial" w:cs="Arial"/>
          <w:sz w:val="21"/>
          <w:szCs w:val="21"/>
        </w:rPr>
        <w:t xml:space="preserve">-     </w:t>
      </w:r>
      <w:r w:rsidRPr="00F27099">
        <w:rPr>
          <w:rFonts w:ascii="Arial" w:hAnsi="Arial" w:cs="Arial"/>
          <w:sz w:val="21"/>
          <w:szCs w:val="21"/>
        </w:rPr>
        <w:t>permettre à tous les enfants et jeunes en situation de handicap d’accéder – en fonction de leur âge – à la crèche, aux activités extra et péri-scolaires ;</w:t>
      </w:r>
    </w:p>
    <w:p w:rsidR="00351A1A" w:rsidRPr="00F27099" w:rsidRDefault="00351A1A" w:rsidP="00351A1A">
      <w:pPr>
        <w:jc w:val="both"/>
        <w:rPr>
          <w:rFonts w:ascii="Arial" w:hAnsi="Arial" w:cs="Arial"/>
          <w:sz w:val="21"/>
          <w:szCs w:val="21"/>
        </w:rPr>
      </w:pPr>
      <w:r w:rsidRPr="00F27099">
        <w:rPr>
          <w:rFonts w:ascii="Arial" w:eastAsia="Arial" w:hAnsi="Arial" w:cs="Arial"/>
          <w:sz w:val="21"/>
          <w:szCs w:val="21"/>
        </w:rPr>
        <w:t xml:space="preserve">-     </w:t>
      </w:r>
      <w:r w:rsidRPr="00F27099">
        <w:rPr>
          <w:rFonts w:ascii="Arial" w:hAnsi="Arial" w:cs="Arial"/>
          <w:sz w:val="21"/>
          <w:szCs w:val="21"/>
        </w:rPr>
        <w:t>permettre à tous d’accéder aux lieux et aux activités de sport et de loisirs gérées par la municipalité, ainsi qu’aux associations sportives ou culturelles.</w:t>
      </w:r>
    </w:p>
    <w:p w:rsidR="00D84433" w:rsidRPr="00DC3065" w:rsidRDefault="00891E99" w:rsidP="00AF4B2C">
      <w:pPr>
        <w:jc w:val="center"/>
        <w:rPr>
          <w:rFonts w:ascii="Arial Narrow" w:hAnsi="Arial Narrow" w:cs="Arial"/>
          <w:b/>
          <w:color w:val="DC0A23"/>
          <w:sz w:val="36"/>
          <w:szCs w:val="36"/>
        </w:rPr>
      </w:pPr>
      <w:r w:rsidRPr="00351A1A">
        <w:rPr>
          <w:rFonts w:ascii="Arial" w:hAnsi="Arial" w:cs="Arial"/>
          <w:sz w:val="22"/>
          <w:szCs w:val="22"/>
        </w:rPr>
        <w:br w:type="page"/>
      </w:r>
      <w:r w:rsidR="00C758C1" w:rsidRPr="00DC3065">
        <w:rPr>
          <w:rFonts w:ascii="Arial Narrow" w:hAnsi="Arial Narrow" w:cs="Arial"/>
          <w:b/>
          <w:color w:val="DC0A23"/>
          <w:sz w:val="36"/>
          <w:szCs w:val="36"/>
        </w:rPr>
        <w:lastRenderedPageBreak/>
        <w:t>R</w:t>
      </w:r>
      <w:r w:rsidR="007924C8">
        <w:rPr>
          <w:rFonts w:ascii="Arial Narrow" w:hAnsi="Arial Narrow" w:cs="Arial"/>
          <w:b/>
          <w:color w:val="DC0A23"/>
          <w:sz w:val="36"/>
          <w:szCs w:val="36"/>
        </w:rPr>
        <w:t>É</w:t>
      </w:r>
      <w:r w:rsidR="00C758C1" w:rsidRPr="00DC3065">
        <w:rPr>
          <w:rFonts w:ascii="Arial Narrow" w:hAnsi="Arial Narrow" w:cs="Arial"/>
          <w:b/>
          <w:color w:val="DC0A23"/>
          <w:sz w:val="36"/>
          <w:szCs w:val="36"/>
        </w:rPr>
        <w:t>SULTATS ET ANALYSES</w:t>
      </w:r>
    </w:p>
    <w:p w:rsidR="00C758C1" w:rsidRPr="00DC3065" w:rsidRDefault="00C758C1" w:rsidP="00D84433">
      <w:pPr>
        <w:jc w:val="center"/>
        <w:outlineLvl w:val="0"/>
        <w:rPr>
          <w:rFonts w:ascii="Arial" w:hAnsi="Arial" w:cs="Arial"/>
          <w:color w:val="DC0A23"/>
          <w:sz w:val="36"/>
          <w:szCs w:val="36"/>
        </w:rPr>
      </w:pPr>
      <w:r w:rsidRPr="00DC3065">
        <w:rPr>
          <w:rFonts w:ascii="Arial Narrow" w:hAnsi="Arial Narrow" w:cs="Arial"/>
          <w:b/>
          <w:color w:val="DC0A23"/>
          <w:sz w:val="36"/>
          <w:szCs w:val="36"/>
        </w:rPr>
        <w:t>DU BAROM</w:t>
      </w:r>
      <w:r w:rsidR="007924C8">
        <w:rPr>
          <w:rFonts w:ascii="Arial Narrow" w:hAnsi="Arial Narrow" w:cs="Arial"/>
          <w:b/>
          <w:color w:val="DC0A23"/>
          <w:sz w:val="36"/>
          <w:szCs w:val="36"/>
        </w:rPr>
        <w:t>È</w:t>
      </w:r>
      <w:r w:rsidRPr="00DC3065">
        <w:rPr>
          <w:rFonts w:ascii="Arial Narrow" w:hAnsi="Arial Narrow" w:cs="Arial"/>
          <w:b/>
          <w:color w:val="DC0A23"/>
          <w:sz w:val="36"/>
          <w:szCs w:val="36"/>
        </w:rPr>
        <w:t>TRE</w:t>
      </w:r>
      <w:r w:rsidR="00D84433" w:rsidRPr="00DC3065">
        <w:rPr>
          <w:rFonts w:ascii="Arial" w:hAnsi="Arial" w:cs="Arial"/>
          <w:color w:val="DC0A23"/>
          <w:sz w:val="36"/>
          <w:szCs w:val="36"/>
        </w:rPr>
        <w:t xml:space="preserve"> </w:t>
      </w:r>
      <w:r w:rsidRPr="00DC3065">
        <w:rPr>
          <w:rFonts w:ascii="Arial Narrow" w:hAnsi="Arial Narrow" w:cs="Arial"/>
          <w:b/>
          <w:color w:val="DC0A23"/>
          <w:sz w:val="36"/>
          <w:szCs w:val="36"/>
        </w:rPr>
        <w:t>DE L’ACCESSIBILIT</w:t>
      </w:r>
      <w:r w:rsidR="007924C8">
        <w:rPr>
          <w:rFonts w:ascii="Arial Narrow" w:hAnsi="Arial Narrow" w:cs="Arial"/>
          <w:b/>
          <w:color w:val="DC0A23"/>
          <w:sz w:val="36"/>
          <w:szCs w:val="36"/>
        </w:rPr>
        <w:t>É</w:t>
      </w:r>
      <w:r w:rsidRPr="00DC3065">
        <w:rPr>
          <w:rFonts w:ascii="Arial Narrow" w:hAnsi="Arial Narrow" w:cs="Arial"/>
          <w:b/>
          <w:color w:val="DC0A23"/>
          <w:sz w:val="36"/>
          <w:szCs w:val="36"/>
        </w:rPr>
        <w:t xml:space="preserve"> 201</w:t>
      </w:r>
      <w:r w:rsidR="00C758D5" w:rsidRPr="00DC3065">
        <w:rPr>
          <w:rFonts w:ascii="Arial Narrow" w:hAnsi="Arial Narrow" w:cs="Arial"/>
          <w:b/>
          <w:color w:val="DC0A23"/>
          <w:sz w:val="36"/>
          <w:szCs w:val="36"/>
        </w:rPr>
        <w:t>3</w:t>
      </w:r>
    </w:p>
    <w:p w:rsidR="00D84433" w:rsidRPr="00D84433" w:rsidRDefault="00D84433" w:rsidP="00D84433">
      <w:pPr>
        <w:jc w:val="both"/>
        <w:outlineLvl w:val="0"/>
        <w:rPr>
          <w:rFonts w:ascii="Arial" w:hAnsi="Arial" w:cs="Arial"/>
          <w:b/>
          <w:sz w:val="22"/>
          <w:szCs w:val="22"/>
        </w:rPr>
      </w:pPr>
    </w:p>
    <w:tbl>
      <w:tblPr>
        <w:tblW w:w="108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1263"/>
        <w:gridCol w:w="2733"/>
        <w:gridCol w:w="1440"/>
        <w:gridCol w:w="1374"/>
        <w:gridCol w:w="1533"/>
        <w:gridCol w:w="1320"/>
        <w:gridCol w:w="1247"/>
      </w:tblGrid>
      <w:tr w:rsidR="000A709D" w:rsidRPr="000A709D" w:rsidTr="00910D0D">
        <w:trPr>
          <w:trHeight w:val="1275"/>
          <w:jc w:val="center"/>
        </w:trPr>
        <w:tc>
          <w:tcPr>
            <w:tcW w:w="1210" w:type="dxa"/>
            <w:shd w:val="clear" w:color="auto" w:fill="D1E8FF"/>
            <w:noWrap/>
            <w:vAlign w:val="center"/>
          </w:tcPr>
          <w:p w:rsidR="005C2216" w:rsidRPr="000A709D" w:rsidRDefault="005C2216">
            <w:pPr>
              <w:jc w:val="center"/>
              <w:rPr>
                <w:rFonts w:ascii="Arial" w:hAnsi="Arial" w:cs="Arial"/>
                <w:b/>
                <w:bCs/>
                <w:sz w:val="20"/>
                <w:szCs w:val="20"/>
              </w:rPr>
            </w:pPr>
            <w:r w:rsidRPr="000A709D">
              <w:rPr>
                <w:rFonts w:ascii="Arial" w:hAnsi="Arial" w:cs="Arial"/>
                <w:b/>
                <w:bCs/>
                <w:sz w:val="20"/>
                <w:szCs w:val="20"/>
              </w:rPr>
              <w:t>Classement</w:t>
            </w:r>
          </w:p>
        </w:tc>
        <w:tc>
          <w:tcPr>
            <w:tcW w:w="2733" w:type="dxa"/>
            <w:shd w:val="clear" w:color="auto" w:fill="E1FFE1"/>
            <w:vAlign w:val="center"/>
          </w:tcPr>
          <w:p w:rsidR="005C2216" w:rsidRPr="000A709D" w:rsidRDefault="005C2216">
            <w:pPr>
              <w:jc w:val="center"/>
              <w:rPr>
                <w:rFonts w:ascii="Arial" w:hAnsi="Arial" w:cs="Arial"/>
                <w:b/>
                <w:bCs/>
                <w:sz w:val="20"/>
                <w:szCs w:val="20"/>
              </w:rPr>
            </w:pPr>
            <w:r w:rsidRPr="000A709D">
              <w:rPr>
                <w:rFonts w:ascii="Arial" w:hAnsi="Arial" w:cs="Arial"/>
                <w:b/>
                <w:bCs/>
                <w:sz w:val="20"/>
                <w:szCs w:val="20"/>
              </w:rPr>
              <w:t>Ville</w:t>
            </w:r>
          </w:p>
        </w:tc>
        <w:tc>
          <w:tcPr>
            <w:tcW w:w="1440" w:type="dxa"/>
            <w:tcBorders>
              <w:bottom w:val="single" w:sz="2" w:space="0" w:color="auto"/>
            </w:tcBorders>
            <w:shd w:val="clear" w:color="auto" w:fill="F3F3F3"/>
            <w:vAlign w:val="center"/>
          </w:tcPr>
          <w:p w:rsidR="005C2216" w:rsidRPr="000A709D" w:rsidRDefault="005C2216">
            <w:pPr>
              <w:jc w:val="center"/>
              <w:rPr>
                <w:rFonts w:ascii="Arial" w:hAnsi="Arial" w:cs="Arial"/>
                <w:b/>
                <w:bCs/>
                <w:sz w:val="20"/>
                <w:szCs w:val="20"/>
              </w:rPr>
            </w:pPr>
            <w:r w:rsidRPr="000A709D">
              <w:rPr>
                <w:rFonts w:ascii="Arial" w:hAnsi="Arial" w:cs="Arial"/>
                <w:b/>
                <w:bCs/>
                <w:sz w:val="20"/>
                <w:szCs w:val="20"/>
              </w:rPr>
              <w:t>Un cadre de vie adapté (note sur 21)</w:t>
            </w:r>
          </w:p>
        </w:tc>
        <w:tc>
          <w:tcPr>
            <w:tcW w:w="1374" w:type="dxa"/>
            <w:tcBorders>
              <w:bottom w:val="single" w:sz="2" w:space="0" w:color="auto"/>
            </w:tcBorders>
            <w:shd w:val="clear" w:color="auto" w:fill="F3F3F3"/>
            <w:vAlign w:val="center"/>
          </w:tcPr>
          <w:p w:rsidR="005C2216" w:rsidRPr="000A709D" w:rsidRDefault="005C2216">
            <w:pPr>
              <w:jc w:val="center"/>
              <w:rPr>
                <w:rFonts w:ascii="Arial" w:hAnsi="Arial" w:cs="Arial"/>
                <w:b/>
                <w:bCs/>
                <w:sz w:val="20"/>
                <w:szCs w:val="20"/>
              </w:rPr>
            </w:pPr>
            <w:r w:rsidRPr="000A709D">
              <w:rPr>
                <w:rFonts w:ascii="Arial" w:hAnsi="Arial" w:cs="Arial"/>
                <w:b/>
                <w:bCs/>
                <w:sz w:val="20"/>
                <w:szCs w:val="20"/>
              </w:rPr>
              <w:t>Des équipements municipaux accessibles (note sur 20)</w:t>
            </w:r>
          </w:p>
        </w:tc>
        <w:tc>
          <w:tcPr>
            <w:tcW w:w="1533" w:type="dxa"/>
            <w:tcBorders>
              <w:bottom w:val="single" w:sz="2" w:space="0" w:color="auto"/>
            </w:tcBorders>
            <w:shd w:val="clear" w:color="auto" w:fill="F3F3F3"/>
            <w:vAlign w:val="center"/>
          </w:tcPr>
          <w:p w:rsidR="005C2216" w:rsidRPr="000A709D" w:rsidRDefault="005C2216">
            <w:pPr>
              <w:jc w:val="center"/>
              <w:rPr>
                <w:rFonts w:ascii="Arial" w:hAnsi="Arial" w:cs="Arial"/>
                <w:b/>
                <w:bCs/>
                <w:sz w:val="20"/>
                <w:szCs w:val="20"/>
              </w:rPr>
            </w:pPr>
            <w:r w:rsidRPr="000A709D">
              <w:rPr>
                <w:rFonts w:ascii="Arial" w:hAnsi="Arial" w:cs="Arial"/>
                <w:b/>
                <w:bCs/>
                <w:sz w:val="20"/>
                <w:szCs w:val="20"/>
              </w:rPr>
              <w:t>Une politique locale volontariste (note sur 21)</w:t>
            </w:r>
          </w:p>
        </w:tc>
        <w:tc>
          <w:tcPr>
            <w:tcW w:w="1320" w:type="dxa"/>
            <w:shd w:val="clear" w:color="auto" w:fill="FFE2C5"/>
            <w:vAlign w:val="center"/>
          </w:tcPr>
          <w:p w:rsidR="005C2216" w:rsidRPr="000A709D" w:rsidRDefault="005C2216">
            <w:pPr>
              <w:jc w:val="center"/>
              <w:rPr>
                <w:rFonts w:ascii="Arial" w:hAnsi="Arial" w:cs="Arial"/>
                <w:b/>
                <w:bCs/>
                <w:sz w:val="20"/>
                <w:szCs w:val="20"/>
              </w:rPr>
            </w:pPr>
            <w:r w:rsidRPr="000A709D">
              <w:rPr>
                <w:rFonts w:ascii="Arial" w:hAnsi="Arial" w:cs="Arial"/>
                <w:b/>
                <w:bCs/>
                <w:sz w:val="20"/>
                <w:szCs w:val="20"/>
              </w:rPr>
              <w:t>Note sur 20</w:t>
            </w:r>
            <w:r w:rsidR="000A709D">
              <w:rPr>
                <w:rFonts w:ascii="Arial" w:hAnsi="Arial" w:cs="Arial"/>
                <w:b/>
                <w:bCs/>
                <w:sz w:val="20"/>
                <w:szCs w:val="20"/>
              </w:rPr>
              <w:t xml:space="preserve"> en 2013</w:t>
            </w:r>
          </w:p>
        </w:tc>
        <w:tc>
          <w:tcPr>
            <w:tcW w:w="1247" w:type="dxa"/>
            <w:shd w:val="clear" w:color="auto" w:fill="FFFFC9"/>
            <w:vAlign w:val="center"/>
          </w:tcPr>
          <w:p w:rsidR="005C2216" w:rsidRPr="000A709D" w:rsidRDefault="005C2216">
            <w:pPr>
              <w:jc w:val="center"/>
              <w:rPr>
                <w:rFonts w:ascii="Arial" w:hAnsi="Arial" w:cs="Arial"/>
                <w:b/>
                <w:bCs/>
                <w:sz w:val="20"/>
                <w:szCs w:val="20"/>
              </w:rPr>
            </w:pPr>
            <w:r w:rsidRPr="000A709D">
              <w:rPr>
                <w:rFonts w:ascii="Arial" w:hAnsi="Arial" w:cs="Arial"/>
                <w:b/>
                <w:bCs/>
                <w:sz w:val="20"/>
                <w:szCs w:val="20"/>
              </w:rPr>
              <w:t xml:space="preserve">Note </w:t>
            </w:r>
            <w:r w:rsidR="000A709D">
              <w:rPr>
                <w:rFonts w:ascii="Arial" w:hAnsi="Arial" w:cs="Arial"/>
                <w:b/>
                <w:bCs/>
                <w:sz w:val="20"/>
                <w:szCs w:val="20"/>
              </w:rPr>
              <w:t>sur 20 en</w:t>
            </w:r>
            <w:r w:rsidRPr="000A709D">
              <w:rPr>
                <w:rFonts w:ascii="Arial" w:hAnsi="Arial" w:cs="Arial"/>
                <w:b/>
                <w:bCs/>
                <w:sz w:val="20"/>
                <w:szCs w:val="20"/>
              </w:rPr>
              <w:t xml:space="preserve"> 2012</w:t>
            </w:r>
          </w:p>
        </w:tc>
      </w:tr>
      <w:tr w:rsidR="000A709D" w:rsidTr="00910D0D">
        <w:trPr>
          <w:trHeight w:val="255"/>
          <w:jc w:val="center"/>
        </w:trPr>
        <w:tc>
          <w:tcPr>
            <w:tcW w:w="1210" w:type="dxa"/>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1</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Grenoble (38)</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19</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18,7</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18,4</w:t>
            </w:r>
          </w:p>
        </w:tc>
      </w:tr>
      <w:tr w:rsidR="000A709D" w:rsidTr="00910D0D">
        <w:trPr>
          <w:trHeight w:val="255"/>
          <w:jc w:val="center"/>
        </w:trPr>
        <w:tc>
          <w:tcPr>
            <w:tcW w:w="1210" w:type="dxa"/>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2</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Nantes  (44)</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17</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17,9</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17,4</w:t>
            </w:r>
          </w:p>
        </w:tc>
      </w:tr>
      <w:tr w:rsidR="000A709D" w:rsidTr="00910D0D">
        <w:trPr>
          <w:trHeight w:val="255"/>
          <w:jc w:val="center"/>
        </w:trPr>
        <w:tc>
          <w:tcPr>
            <w:tcW w:w="1210" w:type="dxa"/>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3</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Caen  (14)</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374" w:type="dxa"/>
            <w:shd w:val="clear" w:color="auto" w:fill="E6E6E6"/>
            <w:vAlign w:val="center"/>
          </w:tcPr>
          <w:p w:rsidR="005C2216" w:rsidRDefault="005C2216">
            <w:pPr>
              <w:jc w:val="center"/>
              <w:rPr>
                <w:rFonts w:ascii="Arial" w:hAnsi="Arial" w:cs="Arial"/>
                <w:b/>
                <w:bCs/>
                <w:sz w:val="20"/>
                <w:szCs w:val="20"/>
              </w:rPr>
            </w:pPr>
            <w:r>
              <w:rPr>
                <w:rFonts w:ascii="Arial" w:hAnsi="Arial" w:cs="Arial"/>
                <w:b/>
                <w:bCs/>
                <w:sz w:val="20"/>
                <w:szCs w:val="20"/>
              </w:rPr>
              <w:t>18,5</w:t>
            </w:r>
          </w:p>
        </w:tc>
        <w:tc>
          <w:tcPr>
            <w:tcW w:w="1533" w:type="dxa"/>
            <w:shd w:val="clear" w:color="auto" w:fill="E6E6E6"/>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17,6</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17,2</w:t>
            </w:r>
          </w:p>
        </w:tc>
      </w:tr>
      <w:tr w:rsidR="000A709D" w:rsidTr="00910D0D">
        <w:trPr>
          <w:trHeight w:val="255"/>
          <w:jc w:val="center"/>
        </w:trPr>
        <w:tc>
          <w:tcPr>
            <w:tcW w:w="1210" w:type="dxa"/>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4</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Lyon  (69)</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17</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16,25</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17,5</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16,5</w:t>
            </w:r>
          </w:p>
        </w:tc>
      </w:tr>
      <w:tr w:rsidR="000A709D" w:rsidTr="00910D0D">
        <w:trPr>
          <w:trHeight w:val="255"/>
          <w:jc w:val="center"/>
        </w:trPr>
        <w:tc>
          <w:tcPr>
            <w:tcW w:w="1210" w:type="dxa"/>
            <w:vMerge w:val="restart"/>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5</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Poitiers (86)</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17,4</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12,9</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Belfort (90)</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17,4</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17,4</w:t>
            </w:r>
          </w:p>
        </w:tc>
      </w:tr>
      <w:tr w:rsidR="000A709D" w:rsidTr="00910D0D">
        <w:trPr>
          <w:trHeight w:val="255"/>
          <w:jc w:val="center"/>
        </w:trPr>
        <w:tc>
          <w:tcPr>
            <w:tcW w:w="1210" w:type="dxa"/>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7</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Rennes (35)</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16</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16,5</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17,2</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15,5</w:t>
            </w:r>
          </w:p>
        </w:tc>
      </w:tr>
      <w:tr w:rsidR="000A709D" w:rsidTr="00910D0D">
        <w:trPr>
          <w:trHeight w:val="255"/>
          <w:jc w:val="center"/>
        </w:trPr>
        <w:tc>
          <w:tcPr>
            <w:tcW w:w="1210" w:type="dxa"/>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8</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Épinal (88)</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13,5</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16,9</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15,8</w:t>
            </w:r>
          </w:p>
        </w:tc>
      </w:tr>
      <w:tr w:rsidR="000A709D" w:rsidTr="00910D0D">
        <w:trPr>
          <w:trHeight w:val="225"/>
          <w:jc w:val="center"/>
        </w:trPr>
        <w:tc>
          <w:tcPr>
            <w:tcW w:w="1210" w:type="dxa"/>
            <w:vMerge w:val="restart"/>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9</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Foix (09)</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16</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16,8</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13,5</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Le Puy (43)</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13</w:t>
            </w:r>
          </w:p>
        </w:tc>
        <w:tc>
          <w:tcPr>
            <w:tcW w:w="1374" w:type="dxa"/>
            <w:shd w:val="clear" w:color="auto" w:fill="E6E6E6"/>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16,8</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14,8</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Lille (59)</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16</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18,2</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16,8</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16,5</w:t>
            </w:r>
          </w:p>
        </w:tc>
      </w:tr>
      <w:tr w:rsidR="000A709D" w:rsidTr="00910D0D">
        <w:trPr>
          <w:trHeight w:val="255"/>
          <w:jc w:val="center"/>
        </w:trPr>
        <w:tc>
          <w:tcPr>
            <w:tcW w:w="1210" w:type="dxa"/>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12</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Arras (62)</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11</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16,7</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16,1</w:t>
            </w:r>
          </w:p>
        </w:tc>
      </w:tr>
      <w:tr w:rsidR="000A709D" w:rsidTr="00910D0D">
        <w:trPr>
          <w:trHeight w:val="255"/>
          <w:jc w:val="center"/>
        </w:trPr>
        <w:tc>
          <w:tcPr>
            <w:tcW w:w="1210" w:type="dxa"/>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13</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Bordeaux  (33)</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16</w:t>
            </w:r>
          </w:p>
        </w:tc>
        <w:tc>
          <w:tcPr>
            <w:tcW w:w="1374" w:type="dxa"/>
            <w:shd w:val="clear" w:color="auto" w:fill="E6E6E6"/>
            <w:vAlign w:val="center"/>
          </w:tcPr>
          <w:p w:rsidR="005C2216" w:rsidRDefault="005C2216">
            <w:pPr>
              <w:jc w:val="center"/>
              <w:rPr>
                <w:rFonts w:ascii="Arial" w:hAnsi="Arial" w:cs="Arial"/>
                <w:b/>
                <w:bCs/>
                <w:sz w:val="20"/>
                <w:szCs w:val="20"/>
              </w:rPr>
            </w:pPr>
            <w:r>
              <w:rPr>
                <w:rFonts w:ascii="Arial" w:hAnsi="Arial" w:cs="Arial"/>
                <w:b/>
                <w:bCs/>
                <w:sz w:val="20"/>
                <w:szCs w:val="20"/>
              </w:rPr>
              <w:t>14,5</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16,6</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16,3</w:t>
            </w:r>
          </w:p>
        </w:tc>
      </w:tr>
      <w:tr w:rsidR="000A709D" w:rsidTr="00910D0D">
        <w:trPr>
          <w:trHeight w:val="255"/>
          <w:jc w:val="center"/>
        </w:trPr>
        <w:tc>
          <w:tcPr>
            <w:tcW w:w="1210" w:type="dxa"/>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14</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Laval (53)</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74" w:type="dxa"/>
            <w:shd w:val="clear" w:color="auto" w:fill="E6E6E6"/>
            <w:vAlign w:val="center"/>
          </w:tcPr>
          <w:p w:rsidR="005C2216" w:rsidRDefault="005C2216">
            <w:pPr>
              <w:jc w:val="center"/>
              <w:rPr>
                <w:rFonts w:ascii="Arial" w:hAnsi="Arial" w:cs="Arial"/>
                <w:b/>
                <w:bCs/>
                <w:sz w:val="20"/>
                <w:szCs w:val="20"/>
              </w:rPr>
            </w:pPr>
            <w:r>
              <w:rPr>
                <w:rFonts w:ascii="Arial" w:hAnsi="Arial" w:cs="Arial"/>
                <w:b/>
                <w:bCs/>
                <w:sz w:val="20"/>
                <w:szCs w:val="20"/>
              </w:rPr>
              <w:t>12,2</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16,5</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13,8</w:t>
            </w:r>
          </w:p>
        </w:tc>
      </w:tr>
      <w:tr w:rsidR="000A709D" w:rsidTr="00910D0D">
        <w:trPr>
          <w:trHeight w:val="255"/>
          <w:jc w:val="center"/>
        </w:trPr>
        <w:tc>
          <w:tcPr>
            <w:tcW w:w="1210" w:type="dxa"/>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Clermont-Ferrand (63)</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16</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13,8</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16,4</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15,4</w:t>
            </w:r>
          </w:p>
        </w:tc>
      </w:tr>
      <w:tr w:rsidR="000A709D" w:rsidTr="00910D0D">
        <w:trPr>
          <w:trHeight w:val="255"/>
          <w:jc w:val="center"/>
        </w:trPr>
        <w:tc>
          <w:tcPr>
            <w:tcW w:w="1210" w:type="dxa"/>
            <w:vMerge w:val="restart"/>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16</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Angoulême (16)</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17</w:t>
            </w:r>
          </w:p>
        </w:tc>
        <w:tc>
          <w:tcPr>
            <w:tcW w:w="1374" w:type="dxa"/>
            <w:shd w:val="clear" w:color="auto" w:fill="E6E6E6"/>
            <w:vAlign w:val="center"/>
          </w:tcPr>
          <w:p w:rsidR="005C2216" w:rsidRDefault="005C2216">
            <w:pPr>
              <w:jc w:val="center"/>
              <w:rPr>
                <w:rFonts w:ascii="Arial" w:hAnsi="Arial" w:cs="Arial"/>
                <w:b/>
                <w:bCs/>
                <w:sz w:val="20"/>
                <w:szCs w:val="20"/>
              </w:rPr>
            </w:pPr>
            <w:r>
              <w:rPr>
                <w:rFonts w:ascii="Arial" w:hAnsi="Arial" w:cs="Arial"/>
                <w:b/>
                <w:bCs/>
                <w:sz w:val="20"/>
                <w:szCs w:val="20"/>
              </w:rPr>
              <w:t>12,7</w:t>
            </w:r>
          </w:p>
        </w:tc>
        <w:tc>
          <w:tcPr>
            <w:tcW w:w="1533" w:type="dxa"/>
            <w:shd w:val="clear" w:color="auto" w:fill="E6E6E6"/>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16,3</w:t>
            </w:r>
          </w:p>
        </w:tc>
        <w:tc>
          <w:tcPr>
            <w:tcW w:w="1247" w:type="dxa"/>
            <w:shd w:val="clear" w:color="auto" w:fill="FFFF99"/>
            <w:vAlign w:val="center"/>
          </w:tcPr>
          <w:p w:rsidR="005C2216" w:rsidRDefault="005C2216">
            <w:pPr>
              <w:jc w:val="center"/>
              <w:rPr>
                <w:rFonts w:ascii="Arial" w:hAnsi="Arial" w:cs="Arial"/>
                <w:b/>
                <w:bCs/>
                <w:sz w:val="20"/>
                <w:szCs w:val="20"/>
              </w:rPr>
            </w:pPr>
            <w:r>
              <w:rPr>
                <w:rFonts w:ascii="Arial" w:hAnsi="Arial" w:cs="Arial"/>
                <w:b/>
                <w:bCs/>
                <w:sz w:val="20"/>
                <w:szCs w:val="20"/>
              </w:rPr>
              <w:t>15,4</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Nanterre (92)</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16</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16,5</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16,3</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14,7</w:t>
            </w:r>
          </w:p>
        </w:tc>
      </w:tr>
      <w:tr w:rsidR="000A709D" w:rsidTr="00910D0D">
        <w:trPr>
          <w:trHeight w:val="255"/>
          <w:jc w:val="center"/>
        </w:trPr>
        <w:tc>
          <w:tcPr>
            <w:tcW w:w="1210" w:type="dxa"/>
            <w:vMerge w:val="restart"/>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Châteauroux  (36)</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16</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16</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16,1</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15,5</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Albi (81)</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14</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16,1</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14,5</w:t>
            </w:r>
          </w:p>
        </w:tc>
      </w:tr>
      <w:tr w:rsidR="000A709D" w:rsidTr="00910D0D">
        <w:trPr>
          <w:trHeight w:val="255"/>
          <w:jc w:val="center"/>
        </w:trPr>
        <w:tc>
          <w:tcPr>
            <w:tcW w:w="1210" w:type="dxa"/>
            <w:vMerge w:val="restart"/>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20</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Laon (02)</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17</w:t>
            </w:r>
          </w:p>
        </w:tc>
        <w:tc>
          <w:tcPr>
            <w:tcW w:w="1374" w:type="dxa"/>
            <w:shd w:val="clear" w:color="auto" w:fill="E6E6E6"/>
            <w:vAlign w:val="center"/>
          </w:tcPr>
          <w:p w:rsidR="005C2216" w:rsidRDefault="005C2216">
            <w:pPr>
              <w:jc w:val="center"/>
              <w:rPr>
                <w:rFonts w:ascii="Arial" w:hAnsi="Arial" w:cs="Arial"/>
                <w:b/>
                <w:bCs/>
                <w:sz w:val="20"/>
                <w:szCs w:val="20"/>
              </w:rPr>
            </w:pPr>
            <w:r>
              <w:rPr>
                <w:rFonts w:ascii="Arial" w:hAnsi="Arial" w:cs="Arial"/>
                <w:b/>
                <w:bCs/>
                <w:sz w:val="20"/>
                <w:szCs w:val="20"/>
              </w:rPr>
              <w:t>11,5</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16</w:t>
            </w:r>
          </w:p>
        </w:tc>
        <w:tc>
          <w:tcPr>
            <w:tcW w:w="1247" w:type="dxa"/>
            <w:shd w:val="clear" w:color="auto" w:fill="FFFF99"/>
            <w:vAlign w:val="center"/>
          </w:tcPr>
          <w:p w:rsidR="005C2216" w:rsidRDefault="005C2216">
            <w:pPr>
              <w:jc w:val="center"/>
              <w:rPr>
                <w:rFonts w:ascii="Arial" w:hAnsi="Arial" w:cs="Arial"/>
                <w:b/>
                <w:bCs/>
                <w:sz w:val="20"/>
                <w:szCs w:val="20"/>
              </w:rPr>
            </w:pPr>
            <w:r>
              <w:rPr>
                <w:rFonts w:ascii="Arial" w:hAnsi="Arial" w:cs="Arial"/>
                <w:b/>
                <w:bCs/>
                <w:sz w:val="20"/>
                <w:szCs w:val="20"/>
              </w:rPr>
              <w:t>15,9</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Montpellier (34)</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16,5</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16</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15,8</w:t>
            </w:r>
          </w:p>
        </w:tc>
      </w:tr>
      <w:tr w:rsidR="000A709D" w:rsidTr="00910D0D">
        <w:trPr>
          <w:trHeight w:val="255"/>
          <w:jc w:val="center"/>
        </w:trPr>
        <w:tc>
          <w:tcPr>
            <w:tcW w:w="1210" w:type="dxa"/>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22</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Colmar (68)</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16</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12,2</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15,9</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14,7</w:t>
            </w:r>
          </w:p>
        </w:tc>
      </w:tr>
      <w:tr w:rsidR="000A709D" w:rsidTr="00910D0D">
        <w:trPr>
          <w:trHeight w:val="255"/>
          <w:jc w:val="center"/>
        </w:trPr>
        <w:tc>
          <w:tcPr>
            <w:tcW w:w="1210" w:type="dxa"/>
            <w:vMerge w:val="restart"/>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23</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Bastia (20b)</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14</w:t>
            </w:r>
          </w:p>
        </w:tc>
        <w:tc>
          <w:tcPr>
            <w:tcW w:w="1374" w:type="dxa"/>
            <w:shd w:val="clear" w:color="auto" w:fill="E6E6E6"/>
            <w:vAlign w:val="center"/>
          </w:tcPr>
          <w:p w:rsidR="005C2216" w:rsidRDefault="005C2216">
            <w:pPr>
              <w:jc w:val="center"/>
              <w:rPr>
                <w:rFonts w:ascii="Arial" w:hAnsi="Arial" w:cs="Arial"/>
                <w:b/>
                <w:bCs/>
                <w:sz w:val="20"/>
                <w:szCs w:val="20"/>
              </w:rPr>
            </w:pPr>
            <w:r>
              <w:rPr>
                <w:rFonts w:ascii="Arial" w:hAnsi="Arial" w:cs="Arial"/>
                <w:b/>
                <w:bCs/>
                <w:sz w:val="20"/>
                <w:szCs w:val="20"/>
              </w:rPr>
              <w:t>14,1</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15,8</w:t>
            </w:r>
          </w:p>
        </w:tc>
        <w:tc>
          <w:tcPr>
            <w:tcW w:w="1247" w:type="dxa"/>
            <w:shd w:val="clear" w:color="auto" w:fill="FFFF99"/>
            <w:vAlign w:val="center"/>
          </w:tcPr>
          <w:p w:rsidR="005C2216" w:rsidRDefault="005C2216">
            <w:pPr>
              <w:jc w:val="center"/>
              <w:rPr>
                <w:rFonts w:ascii="Arial" w:hAnsi="Arial" w:cs="Arial"/>
                <w:b/>
                <w:bCs/>
                <w:sz w:val="20"/>
                <w:szCs w:val="20"/>
              </w:rPr>
            </w:pPr>
            <w:r>
              <w:rPr>
                <w:rFonts w:ascii="Arial" w:hAnsi="Arial" w:cs="Arial"/>
                <w:b/>
                <w:bCs/>
                <w:sz w:val="20"/>
                <w:szCs w:val="20"/>
              </w:rPr>
              <w:t>15,5</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Mont-de-Marsan (40)</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13</w:t>
            </w:r>
          </w:p>
        </w:tc>
        <w:tc>
          <w:tcPr>
            <w:tcW w:w="1374" w:type="dxa"/>
            <w:shd w:val="clear" w:color="auto" w:fill="E6E6E6"/>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533" w:type="dxa"/>
            <w:shd w:val="clear" w:color="auto" w:fill="E6E6E6"/>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15,8</w:t>
            </w:r>
          </w:p>
        </w:tc>
        <w:tc>
          <w:tcPr>
            <w:tcW w:w="1247" w:type="dxa"/>
            <w:shd w:val="clear" w:color="auto" w:fill="FFFF99"/>
            <w:vAlign w:val="center"/>
          </w:tcPr>
          <w:p w:rsidR="005C2216" w:rsidRDefault="005C2216">
            <w:pPr>
              <w:jc w:val="center"/>
              <w:rPr>
                <w:rFonts w:ascii="Arial" w:hAnsi="Arial" w:cs="Arial"/>
                <w:b/>
                <w:bCs/>
                <w:sz w:val="20"/>
                <w:szCs w:val="20"/>
              </w:rPr>
            </w:pPr>
            <w:r>
              <w:rPr>
                <w:rFonts w:ascii="Arial" w:hAnsi="Arial" w:cs="Arial"/>
                <w:b/>
                <w:bCs/>
                <w:sz w:val="20"/>
                <w:szCs w:val="20"/>
              </w:rPr>
              <w:t>11,3</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Saint-Lô (50)</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17</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14</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15,8</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12,5</w:t>
            </w:r>
          </w:p>
        </w:tc>
      </w:tr>
      <w:tr w:rsidR="000A709D" w:rsidTr="00910D0D">
        <w:trPr>
          <w:trHeight w:val="255"/>
          <w:jc w:val="center"/>
        </w:trPr>
        <w:tc>
          <w:tcPr>
            <w:tcW w:w="1210" w:type="dxa"/>
            <w:vMerge w:val="restart"/>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26</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Blois (41)</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9,25</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15,6</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14,2</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Saint-Étienne (42)</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14</w:t>
            </w:r>
          </w:p>
        </w:tc>
        <w:tc>
          <w:tcPr>
            <w:tcW w:w="1374" w:type="dxa"/>
            <w:shd w:val="clear" w:color="auto" w:fill="E6E6E6"/>
            <w:vAlign w:val="center"/>
          </w:tcPr>
          <w:p w:rsidR="005C2216" w:rsidRDefault="005C2216">
            <w:pPr>
              <w:jc w:val="center"/>
              <w:rPr>
                <w:rFonts w:ascii="Arial" w:hAnsi="Arial" w:cs="Arial"/>
                <w:b/>
                <w:bCs/>
                <w:sz w:val="20"/>
                <w:szCs w:val="20"/>
              </w:rPr>
            </w:pPr>
            <w:r>
              <w:rPr>
                <w:rFonts w:ascii="Arial" w:hAnsi="Arial" w:cs="Arial"/>
                <w:b/>
                <w:bCs/>
                <w:sz w:val="20"/>
                <w:szCs w:val="20"/>
              </w:rPr>
              <w:t>13,4</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15,6</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12,9</w:t>
            </w:r>
          </w:p>
        </w:tc>
      </w:tr>
      <w:tr w:rsidR="000A709D" w:rsidTr="00910D0D">
        <w:trPr>
          <w:trHeight w:val="255"/>
          <w:jc w:val="center"/>
        </w:trPr>
        <w:tc>
          <w:tcPr>
            <w:tcW w:w="1210" w:type="dxa"/>
            <w:vMerge w:val="restart"/>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28</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Toulouse (31)</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10</w:t>
            </w:r>
          </w:p>
        </w:tc>
        <w:tc>
          <w:tcPr>
            <w:tcW w:w="1374" w:type="dxa"/>
            <w:shd w:val="clear" w:color="auto" w:fill="E6E6E6"/>
            <w:vAlign w:val="center"/>
          </w:tcPr>
          <w:p w:rsidR="005C2216" w:rsidRDefault="005C2216">
            <w:pPr>
              <w:jc w:val="center"/>
              <w:rPr>
                <w:rFonts w:ascii="Arial" w:hAnsi="Arial" w:cs="Arial"/>
                <w:b/>
                <w:bCs/>
                <w:sz w:val="20"/>
                <w:szCs w:val="20"/>
              </w:rPr>
            </w:pPr>
            <w:r>
              <w:rPr>
                <w:rFonts w:ascii="Arial" w:hAnsi="Arial" w:cs="Arial"/>
                <w:b/>
                <w:bCs/>
                <w:sz w:val="20"/>
                <w:szCs w:val="20"/>
              </w:rPr>
              <w:t>17,2</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15,5</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Mâcon (71)</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17</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10</w:t>
            </w:r>
          </w:p>
        </w:tc>
        <w:tc>
          <w:tcPr>
            <w:tcW w:w="1533" w:type="dxa"/>
            <w:shd w:val="clear" w:color="auto" w:fill="E6E6E6"/>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15,5</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14,7</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Chambéry (73)</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17</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16</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15,5</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14,2</w:t>
            </w:r>
          </w:p>
        </w:tc>
      </w:tr>
      <w:tr w:rsidR="000A709D" w:rsidTr="00910D0D">
        <w:trPr>
          <w:trHeight w:val="255"/>
          <w:jc w:val="center"/>
        </w:trPr>
        <w:tc>
          <w:tcPr>
            <w:tcW w:w="1210" w:type="dxa"/>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31</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Dijon (21)</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74" w:type="dxa"/>
            <w:shd w:val="clear" w:color="auto" w:fill="E6E6E6"/>
            <w:vAlign w:val="center"/>
          </w:tcPr>
          <w:p w:rsidR="005C2216" w:rsidRDefault="005C2216">
            <w:pPr>
              <w:jc w:val="center"/>
              <w:rPr>
                <w:rFonts w:ascii="Arial" w:hAnsi="Arial" w:cs="Arial"/>
                <w:b/>
                <w:bCs/>
                <w:sz w:val="20"/>
                <w:szCs w:val="20"/>
              </w:rPr>
            </w:pPr>
            <w:r>
              <w:rPr>
                <w:rFonts w:ascii="Arial" w:hAnsi="Arial" w:cs="Arial"/>
                <w:b/>
                <w:bCs/>
                <w:sz w:val="20"/>
                <w:szCs w:val="20"/>
              </w:rPr>
              <w:t>14,25</w:t>
            </w:r>
          </w:p>
        </w:tc>
        <w:tc>
          <w:tcPr>
            <w:tcW w:w="1533" w:type="dxa"/>
            <w:shd w:val="clear" w:color="auto" w:fill="E6E6E6"/>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15,2</w:t>
            </w:r>
          </w:p>
        </w:tc>
        <w:tc>
          <w:tcPr>
            <w:tcW w:w="1247" w:type="dxa"/>
            <w:shd w:val="clear" w:color="auto" w:fill="FFFF99"/>
            <w:vAlign w:val="center"/>
          </w:tcPr>
          <w:p w:rsidR="005C2216" w:rsidRDefault="005C2216">
            <w:pPr>
              <w:jc w:val="center"/>
              <w:rPr>
                <w:rFonts w:ascii="Arial" w:hAnsi="Arial" w:cs="Arial"/>
                <w:b/>
                <w:bCs/>
                <w:sz w:val="20"/>
                <w:szCs w:val="20"/>
              </w:rPr>
            </w:pPr>
            <w:r>
              <w:rPr>
                <w:rFonts w:ascii="Arial" w:hAnsi="Arial" w:cs="Arial"/>
                <w:b/>
                <w:bCs/>
                <w:sz w:val="20"/>
                <w:szCs w:val="20"/>
              </w:rPr>
              <w:t>11,3</w:t>
            </w:r>
          </w:p>
        </w:tc>
      </w:tr>
      <w:tr w:rsidR="000A709D" w:rsidTr="00910D0D">
        <w:trPr>
          <w:trHeight w:val="255"/>
          <w:jc w:val="center"/>
        </w:trPr>
        <w:tc>
          <w:tcPr>
            <w:tcW w:w="1210" w:type="dxa"/>
            <w:vMerge w:val="restart"/>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32</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Amiens  (80)</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7,5</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13,7</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Pr="00910D0D" w:rsidRDefault="005C2216">
            <w:pPr>
              <w:rPr>
                <w:rFonts w:ascii="Arial" w:hAnsi="Arial" w:cs="Arial"/>
                <w:b/>
                <w:bCs/>
                <w:sz w:val="19"/>
                <w:szCs w:val="19"/>
              </w:rPr>
            </w:pPr>
            <w:r w:rsidRPr="00910D0D">
              <w:rPr>
                <w:rFonts w:ascii="Arial" w:hAnsi="Arial" w:cs="Arial"/>
                <w:b/>
                <w:bCs/>
                <w:sz w:val="19"/>
                <w:szCs w:val="19"/>
              </w:rPr>
              <w:t>Châlons-en-Champagne (51)</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13,4</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14,2</w:t>
            </w:r>
          </w:p>
        </w:tc>
      </w:tr>
      <w:tr w:rsidR="000A709D" w:rsidTr="00910D0D">
        <w:trPr>
          <w:trHeight w:val="255"/>
          <w:jc w:val="center"/>
        </w:trPr>
        <w:tc>
          <w:tcPr>
            <w:tcW w:w="1210" w:type="dxa"/>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34</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Montauban (82)</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14</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11,3</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14,9</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14,5</w:t>
            </w:r>
          </w:p>
        </w:tc>
      </w:tr>
      <w:tr w:rsidR="000A709D" w:rsidTr="00910D0D">
        <w:trPr>
          <w:trHeight w:val="255"/>
          <w:jc w:val="center"/>
        </w:trPr>
        <w:tc>
          <w:tcPr>
            <w:tcW w:w="1210" w:type="dxa"/>
            <w:vMerge w:val="restart"/>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35</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Bourges (18)</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10</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14,8</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13,9</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Tulle (19)</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14</w:t>
            </w:r>
          </w:p>
        </w:tc>
        <w:tc>
          <w:tcPr>
            <w:tcW w:w="1374" w:type="dxa"/>
            <w:shd w:val="clear" w:color="auto" w:fill="E6E6E6"/>
            <w:vAlign w:val="center"/>
          </w:tcPr>
          <w:p w:rsidR="005C2216" w:rsidRDefault="005C2216">
            <w:pPr>
              <w:jc w:val="center"/>
              <w:rPr>
                <w:rFonts w:ascii="Arial" w:hAnsi="Arial" w:cs="Arial"/>
                <w:b/>
                <w:bCs/>
                <w:sz w:val="20"/>
                <w:szCs w:val="20"/>
              </w:rPr>
            </w:pPr>
            <w:r>
              <w:rPr>
                <w:rFonts w:ascii="Arial" w:hAnsi="Arial" w:cs="Arial"/>
                <w:b/>
                <w:bCs/>
                <w:sz w:val="20"/>
                <w:szCs w:val="20"/>
              </w:rPr>
              <w:t>17</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14,8</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13,2</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St-Brieuc (22)</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17</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13,8</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14,8</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12,8</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Angers (49)</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13</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11,8</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14,8</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13,1</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Créteil (94)</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14</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11</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14,8</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13,6</w:t>
            </w:r>
          </w:p>
        </w:tc>
      </w:tr>
      <w:tr w:rsidR="000A709D" w:rsidTr="00910D0D">
        <w:trPr>
          <w:trHeight w:val="255"/>
          <w:jc w:val="center"/>
        </w:trPr>
        <w:tc>
          <w:tcPr>
            <w:tcW w:w="1210" w:type="dxa"/>
            <w:vMerge w:val="restart"/>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40</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Bourg-en-Bresse (01)</w:t>
            </w:r>
          </w:p>
        </w:tc>
        <w:tc>
          <w:tcPr>
            <w:tcW w:w="1440" w:type="dxa"/>
            <w:shd w:val="clear" w:color="auto" w:fill="E6E6E6"/>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12,6</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14,7</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14,4</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Aurillac (15)</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13</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11,5</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14,7</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14,8</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Limoges  (87)</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13</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11,7</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14,7</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13,5</w:t>
            </w:r>
          </w:p>
        </w:tc>
      </w:tr>
      <w:tr w:rsidR="000A709D" w:rsidTr="00910D0D">
        <w:trPr>
          <w:trHeight w:val="255"/>
          <w:jc w:val="center"/>
        </w:trPr>
        <w:tc>
          <w:tcPr>
            <w:tcW w:w="1210" w:type="dxa"/>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43</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Agen (47)</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14</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13,25</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14,6</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14,2</w:t>
            </w:r>
          </w:p>
        </w:tc>
      </w:tr>
      <w:tr w:rsidR="000A709D" w:rsidTr="00910D0D">
        <w:trPr>
          <w:trHeight w:val="255"/>
          <w:jc w:val="center"/>
        </w:trPr>
        <w:tc>
          <w:tcPr>
            <w:tcW w:w="1210" w:type="dxa"/>
            <w:vMerge w:val="restart"/>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44</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Bar-le-Duc (55)</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16</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11</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14,5</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14,2</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Annecy (74)</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11</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13</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14,5</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13,2</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Toulon (83)</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13</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13,8</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14,5</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14,3</w:t>
            </w:r>
          </w:p>
        </w:tc>
      </w:tr>
      <w:tr w:rsidR="000A709D" w:rsidTr="00910D0D">
        <w:trPr>
          <w:trHeight w:val="255"/>
          <w:jc w:val="center"/>
        </w:trPr>
        <w:tc>
          <w:tcPr>
            <w:tcW w:w="1210" w:type="dxa"/>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47</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Troyes  (10)</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12</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14,2</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14,3</w:t>
            </w:r>
          </w:p>
        </w:tc>
        <w:tc>
          <w:tcPr>
            <w:tcW w:w="1247" w:type="dxa"/>
            <w:shd w:val="clear" w:color="auto" w:fill="FFFF99"/>
            <w:vAlign w:val="center"/>
          </w:tcPr>
          <w:p w:rsidR="005C2216" w:rsidRDefault="005C2216">
            <w:pPr>
              <w:jc w:val="center"/>
              <w:rPr>
                <w:rFonts w:ascii="Arial" w:hAnsi="Arial" w:cs="Arial"/>
                <w:b/>
                <w:bCs/>
                <w:sz w:val="20"/>
                <w:szCs w:val="20"/>
              </w:rPr>
            </w:pPr>
            <w:r>
              <w:rPr>
                <w:rFonts w:ascii="Arial" w:hAnsi="Arial" w:cs="Arial"/>
                <w:b/>
                <w:bCs/>
                <w:sz w:val="20"/>
                <w:szCs w:val="20"/>
              </w:rPr>
              <w:t>13</w:t>
            </w:r>
          </w:p>
        </w:tc>
      </w:tr>
      <w:tr w:rsidR="000A709D" w:rsidTr="00910D0D">
        <w:trPr>
          <w:trHeight w:val="255"/>
          <w:jc w:val="center"/>
        </w:trPr>
        <w:tc>
          <w:tcPr>
            <w:tcW w:w="1210" w:type="dxa"/>
            <w:vMerge w:val="restart"/>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48</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Nice  (06)</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14</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9</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14,2</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12,6</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Besançon (25)</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8</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14,2</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11,3</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Nîmes  (30)</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13</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10</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14,2</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10,6</w:t>
            </w:r>
          </w:p>
        </w:tc>
      </w:tr>
      <w:tr w:rsidR="000A709D" w:rsidTr="00910D0D">
        <w:trPr>
          <w:trHeight w:val="255"/>
          <w:jc w:val="center"/>
        </w:trPr>
        <w:tc>
          <w:tcPr>
            <w:tcW w:w="1210" w:type="dxa"/>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51</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Niort (79)</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10,7</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14,1</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13,1</w:t>
            </w:r>
          </w:p>
        </w:tc>
      </w:tr>
      <w:tr w:rsidR="000A709D" w:rsidTr="00910D0D">
        <w:trPr>
          <w:trHeight w:val="255"/>
          <w:jc w:val="center"/>
        </w:trPr>
        <w:tc>
          <w:tcPr>
            <w:tcW w:w="1210" w:type="dxa"/>
            <w:vMerge w:val="restart"/>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52</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Auch (32)</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17</w:t>
            </w:r>
          </w:p>
        </w:tc>
        <w:tc>
          <w:tcPr>
            <w:tcW w:w="1374" w:type="dxa"/>
            <w:shd w:val="clear" w:color="auto" w:fill="E6E6E6"/>
            <w:vAlign w:val="center"/>
          </w:tcPr>
          <w:p w:rsidR="005C2216" w:rsidRDefault="005C2216">
            <w:pPr>
              <w:jc w:val="center"/>
              <w:rPr>
                <w:rFonts w:ascii="Arial" w:hAnsi="Arial" w:cs="Arial"/>
                <w:b/>
                <w:bCs/>
                <w:sz w:val="20"/>
                <w:szCs w:val="20"/>
              </w:rPr>
            </w:pPr>
            <w:r>
              <w:rPr>
                <w:rFonts w:ascii="Arial" w:hAnsi="Arial" w:cs="Arial"/>
                <w:b/>
                <w:bCs/>
                <w:sz w:val="20"/>
                <w:szCs w:val="20"/>
              </w:rPr>
              <w:t>8</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13,9</w:t>
            </w:r>
          </w:p>
        </w:tc>
        <w:tc>
          <w:tcPr>
            <w:tcW w:w="1247" w:type="dxa"/>
            <w:shd w:val="clear" w:color="auto" w:fill="FFFF99"/>
            <w:vAlign w:val="center"/>
          </w:tcPr>
          <w:p w:rsidR="005C2216" w:rsidRDefault="005C2216">
            <w:pPr>
              <w:jc w:val="center"/>
              <w:rPr>
                <w:rFonts w:ascii="Arial" w:hAnsi="Arial" w:cs="Arial"/>
                <w:b/>
                <w:bCs/>
                <w:sz w:val="20"/>
                <w:szCs w:val="20"/>
              </w:rPr>
            </w:pPr>
            <w:r>
              <w:rPr>
                <w:rFonts w:ascii="Arial" w:hAnsi="Arial" w:cs="Arial"/>
                <w:b/>
                <w:bCs/>
                <w:sz w:val="20"/>
                <w:szCs w:val="20"/>
              </w:rPr>
              <w:t>13,5</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Nancy(54)</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14</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8,14</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13,9</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14,5</w:t>
            </w:r>
          </w:p>
        </w:tc>
      </w:tr>
      <w:tr w:rsidR="000A709D" w:rsidTr="00910D0D">
        <w:trPr>
          <w:trHeight w:val="255"/>
          <w:jc w:val="center"/>
        </w:trPr>
        <w:tc>
          <w:tcPr>
            <w:tcW w:w="1210" w:type="dxa"/>
            <w:vMerge w:val="restart"/>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54</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Beauvais (60)</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11</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13,7</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13,8</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11,6</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Tours (37)</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9,7</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12</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13,8</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12,6</w:t>
            </w:r>
          </w:p>
        </w:tc>
      </w:tr>
      <w:tr w:rsidR="000A709D" w:rsidTr="00910D0D">
        <w:trPr>
          <w:trHeight w:val="255"/>
          <w:jc w:val="center"/>
        </w:trPr>
        <w:tc>
          <w:tcPr>
            <w:tcW w:w="1210" w:type="dxa"/>
            <w:vMerge w:val="restart"/>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56</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Rodez (12)</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14</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13,6</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13,7</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12,9</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Avignon (84)</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12</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9,55</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13,7</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13,7</w:t>
            </w:r>
          </w:p>
        </w:tc>
      </w:tr>
      <w:tr w:rsidR="000A709D" w:rsidTr="00910D0D">
        <w:trPr>
          <w:trHeight w:val="255"/>
          <w:jc w:val="center"/>
        </w:trPr>
        <w:tc>
          <w:tcPr>
            <w:tcW w:w="1210" w:type="dxa"/>
            <w:vMerge w:val="restart"/>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58</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Gap (05)</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13</w:t>
            </w:r>
          </w:p>
        </w:tc>
        <w:tc>
          <w:tcPr>
            <w:tcW w:w="1374" w:type="dxa"/>
            <w:shd w:val="clear" w:color="auto" w:fill="E6E6E6"/>
            <w:vAlign w:val="center"/>
          </w:tcPr>
          <w:p w:rsidR="005C2216" w:rsidRDefault="005C2216">
            <w:pPr>
              <w:jc w:val="center"/>
              <w:rPr>
                <w:rFonts w:ascii="Arial" w:hAnsi="Arial" w:cs="Arial"/>
                <w:b/>
                <w:bCs/>
                <w:sz w:val="20"/>
                <w:szCs w:val="20"/>
              </w:rPr>
            </w:pPr>
            <w:r>
              <w:rPr>
                <w:rFonts w:ascii="Arial" w:hAnsi="Arial" w:cs="Arial"/>
                <w:b/>
                <w:bCs/>
                <w:sz w:val="20"/>
                <w:szCs w:val="20"/>
              </w:rPr>
              <w:t>11</w:t>
            </w:r>
          </w:p>
        </w:tc>
        <w:tc>
          <w:tcPr>
            <w:tcW w:w="1533" w:type="dxa"/>
            <w:shd w:val="clear" w:color="auto" w:fill="E6E6E6"/>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13,5</w:t>
            </w:r>
          </w:p>
        </w:tc>
        <w:tc>
          <w:tcPr>
            <w:tcW w:w="1247" w:type="dxa"/>
            <w:shd w:val="clear" w:color="auto" w:fill="FFFF99"/>
            <w:vAlign w:val="center"/>
          </w:tcPr>
          <w:p w:rsidR="005C2216" w:rsidRDefault="005C2216">
            <w:pPr>
              <w:jc w:val="center"/>
              <w:rPr>
                <w:rFonts w:ascii="Arial" w:hAnsi="Arial" w:cs="Arial"/>
                <w:b/>
                <w:bCs/>
                <w:sz w:val="20"/>
                <w:szCs w:val="20"/>
              </w:rPr>
            </w:pPr>
            <w:r>
              <w:rPr>
                <w:rFonts w:ascii="Arial" w:hAnsi="Arial" w:cs="Arial"/>
                <w:b/>
                <w:bCs/>
                <w:sz w:val="20"/>
                <w:szCs w:val="20"/>
              </w:rPr>
              <w:t>11,6</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Privas (07)</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16</w:t>
            </w:r>
          </w:p>
        </w:tc>
        <w:tc>
          <w:tcPr>
            <w:tcW w:w="1374" w:type="dxa"/>
            <w:shd w:val="clear" w:color="auto" w:fill="E6E6E6"/>
            <w:vAlign w:val="center"/>
          </w:tcPr>
          <w:p w:rsidR="005C2216" w:rsidRDefault="005C2216">
            <w:pPr>
              <w:jc w:val="center"/>
              <w:rPr>
                <w:rFonts w:ascii="Arial" w:hAnsi="Arial" w:cs="Arial"/>
                <w:b/>
                <w:bCs/>
                <w:sz w:val="20"/>
                <w:szCs w:val="20"/>
              </w:rPr>
            </w:pPr>
            <w:r>
              <w:rPr>
                <w:rFonts w:ascii="Arial" w:hAnsi="Arial" w:cs="Arial"/>
                <w:b/>
                <w:bCs/>
                <w:sz w:val="20"/>
                <w:szCs w:val="20"/>
              </w:rPr>
              <w:t>5</w:t>
            </w:r>
          </w:p>
        </w:tc>
        <w:tc>
          <w:tcPr>
            <w:tcW w:w="1533" w:type="dxa"/>
            <w:shd w:val="clear" w:color="auto" w:fill="E6E6E6"/>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13,5</w:t>
            </w:r>
          </w:p>
        </w:tc>
        <w:tc>
          <w:tcPr>
            <w:tcW w:w="1247" w:type="dxa"/>
            <w:shd w:val="clear" w:color="auto" w:fill="FFFF99"/>
            <w:vAlign w:val="center"/>
          </w:tcPr>
          <w:p w:rsidR="005C2216" w:rsidRDefault="005C2216">
            <w:pPr>
              <w:jc w:val="center"/>
              <w:rPr>
                <w:rFonts w:ascii="Arial" w:hAnsi="Arial" w:cs="Arial"/>
                <w:b/>
                <w:bCs/>
                <w:sz w:val="20"/>
                <w:szCs w:val="20"/>
              </w:rPr>
            </w:pPr>
            <w:r>
              <w:rPr>
                <w:rFonts w:ascii="Arial" w:hAnsi="Arial" w:cs="Arial"/>
                <w:b/>
                <w:bCs/>
                <w:sz w:val="20"/>
                <w:szCs w:val="20"/>
              </w:rPr>
              <w:t>11,9</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Guéret (23)</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9</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13,5</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10,6</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Nevers (58)</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13</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8</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13,5</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13,2</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Bobigny (93)</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12</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12</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13,5</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10,3</w:t>
            </w:r>
          </w:p>
        </w:tc>
      </w:tr>
      <w:tr w:rsidR="000A709D" w:rsidTr="00910D0D">
        <w:trPr>
          <w:trHeight w:val="255"/>
          <w:jc w:val="center"/>
        </w:trPr>
        <w:tc>
          <w:tcPr>
            <w:tcW w:w="1210" w:type="dxa"/>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63</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Versailles (78)</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11</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12,4</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13,3</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14,3</w:t>
            </w:r>
          </w:p>
        </w:tc>
      </w:tr>
      <w:tr w:rsidR="000A709D" w:rsidTr="00910D0D">
        <w:trPr>
          <w:trHeight w:val="255"/>
          <w:jc w:val="center"/>
        </w:trPr>
        <w:tc>
          <w:tcPr>
            <w:tcW w:w="1210" w:type="dxa"/>
            <w:vMerge w:val="restart"/>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64</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Carcassonne (11)</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17</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9</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13,2</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12,9</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La Rochelle (17)</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14</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6</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13,2</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13,2</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Paris (75)</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8</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15,1</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13,2*</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13,2</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Tarbes (65)</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5</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13,2</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11,9</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Le Mans (72)</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16</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16</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9</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13,2</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12,3</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Évry (91)</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12</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8</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13,2</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12,9</w:t>
            </w:r>
          </w:p>
        </w:tc>
      </w:tr>
      <w:tr w:rsidR="000A709D" w:rsidTr="00910D0D">
        <w:trPr>
          <w:trHeight w:val="255"/>
          <w:jc w:val="center"/>
        </w:trPr>
        <w:tc>
          <w:tcPr>
            <w:tcW w:w="1210" w:type="dxa"/>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70</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Pau (64)</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14</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11,5</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13,1</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10,3</w:t>
            </w:r>
          </w:p>
        </w:tc>
      </w:tr>
      <w:tr w:rsidR="000A709D" w:rsidTr="00910D0D">
        <w:trPr>
          <w:trHeight w:val="255"/>
          <w:jc w:val="center"/>
        </w:trPr>
        <w:tc>
          <w:tcPr>
            <w:tcW w:w="1210" w:type="dxa"/>
            <w:vMerge w:val="restart"/>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71</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Lons-le-Saunier (39)</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12</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7</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12,9</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13,5</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Vannes (56)</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13</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9</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12,9</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12,6</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Metz (57)</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11</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8</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12,9</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12,9</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Perpignan (66)</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10</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12</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12,9</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10,3</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Vesoul (70)</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17</w:t>
            </w:r>
          </w:p>
        </w:tc>
        <w:tc>
          <w:tcPr>
            <w:tcW w:w="1374" w:type="dxa"/>
            <w:shd w:val="clear" w:color="auto" w:fill="E6E6E6"/>
            <w:vAlign w:val="center"/>
          </w:tcPr>
          <w:p w:rsidR="005C2216" w:rsidRDefault="005C2216">
            <w:pPr>
              <w:jc w:val="center"/>
              <w:rPr>
                <w:rFonts w:ascii="Arial" w:hAnsi="Arial" w:cs="Arial"/>
                <w:b/>
                <w:bCs/>
                <w:sz w:val="20"/>
                <w:szCs w:val="20"/>
              </w:rPr>
            </w:pPr>
            <w:r>
              <w:rPr>
                <w:rFonts w:ascii="Arial" w:hAnsi="Arial" w:cs="Arial"/>
                <w:b/>
                <w:bCs/>
                <w:sz w:val="20"/>
                <w:szCs w:val="20"/>
              </w:rPr>
              <w:t>8</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12,9</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12,3</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Melun (77)</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11</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14</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12,9</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14,2</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La Roche-sur-Yon (85)</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9</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10</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12,9</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12,6</w:t>
            </w:r>
          </w:p>
        </w:tc>
      </w:tr>
      <w:tr w:rsidR="000A709D" w:rsidTr="00910D0D">
        <w:trPr>
          <w:trHeight w:val="255"/>
          <w:jc w:val="center"/>
        </w:trPr>
        <w:tc>
          <w:tcPr>
            <w:tcW w:w="1210" w:type="dxa"/>
            <w:vMerge w:val="restart"/>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78</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Ajaccio (20a)</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14</w:t>
            </w:r>
          </w:p>
        </w:tc>
        <w:tc>
          <w:tcPr>
            <w:tcW w:w="1374" w:type="dxa"/>
            <w:shd w:val="clear" w:color="auto" w:fill="E6E6E6"/>
            <w:vAlign w:val="center"/>
          </w:tcPr>
          <w:p w:rsidR="005C2216" w:rsidRDefault="005C2216">
            <w:pPr>
              <w:jc w:val="center"/>
              <w:rPr>
                <w:rFonts w:ascii="Arial" w:hAnsi="Arial" w:cs="Arial"/>
                <w:b/>
                <w:bCs/>
                <w:sz w:val="20"/>
                <w:szCs w:val="20"/>
              </w:rPr>
            </w:pPr>
            <w:r>
              <w:rPr>
                <w:rFonts w:ascii="Arial" w:hAnsi="Arial" w:cs="Arial"/>
                <w:b/>
                <w:bCs/>
                <w:sz w:val="20"/>
                <w:szCs w:val="20"/>
              </w:rPr>
              <w:t>10</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12,6</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11,6</w:t>
            </w:r>
          </w:p>
        </w:tc>
      </w:tr>
      <w:tr w:rsidR="000A709D" w:rsidTr="00910D0D">
        <w:trPr>
          <w:trHeight w:val="270"/>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Quimper (29)</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3</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12,6</w:t>
            </w:r>
          </w:p>
        </w:tc>
        <w:tc>
          <w:tcPr>
            <w:tcW w:w="1247" w:type="dxa"/>
            <w:shd w:val="clear" w:color="auto" w:fill="FFFF99"/>
            <w:vAlign w:val="center"/>
          </w:tcPr>
          <w:p w:rsidR="005C2216" w:rsidRDefault="005C2216">
            <w:pPr>
              <w:jc w:val="center"/>
              <w:rPr>
                <w:rFonts w:ascii="Arial" w:hAnsi="Arial" w:cs="Arial"/>
                <w:b/>
                <w:bCs/>
                <w:sz w:val="20"/>
                <w:szCs w:val="20"/>
              </w:rPr>
            </w:pPr>
            <w:r>
              <w:rPr>
                <w:rFonts w:ascii="Arial" w:hAnsi="Arial" w:cs="Arial"/>
                <w:b/>
                <w:bCs/>
                <w:sz w:val="20"/>
                <w:szCs w:val="20"/>
              </w:rPr>
              <w:t>11,6</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Orléans (45)</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14</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10,1</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12,6</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12,3</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Strasbourg (67)</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9</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9</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21</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12,6</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12,7</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Pontoise (95)</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16</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8</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12,6</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12,9</w:t>
            </w:r>
          </w:p>
        </w:tc>
      </w:tr>
      <w:tr w:rsidR="000A709D" w:rsidTr="00910D0D">
        <w:trPr>
          <w:trHeight w:val="255"/>
          <w:jc w:val="center"/>
        </w:trPr>
        <w:tc>
          <w:tcPr>
            <w:tcW w:w="1210" w:type="dxa"/>
            <w:vMerge w:val="restart"/>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83</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Marseille (13)</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10</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10,4</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12,4</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10,7</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Valence (26)</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11</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12,4</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12,4</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11,3</w:t>
            </w:r>
          </w:p>
        </w:tc>
      </w:tr>
      <w:tr w:rsidR="000A709D" w:rsidTr="00910D0D">
        <w:trPr>
          <w:trHeight w:val="255"/>
          <w:jc w:val="center"/>
        </w:trPr>
        <w:tc>
          <w:tcPr>
            <w:tcW w:w="1210" w:type="dxa"/>
            <w:vMerge w:val="restart"/>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85</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Périgueux (24)</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14</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5</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11,9</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11,3</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Rouen (76)</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9</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13</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11,9</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14,2</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Auxerre (89)</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11</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8</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11,9</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10,6</w:t>
            </w:r>
          </w:p>
        </w:tc>
      </w:tr>
      <w:tr w:rsidR="000A709D" w:rsidTr="00910D0D">
        <w:trPr>
          <w:trHeight w:val="255"/>
          <w:jc w:val="center"/>
        </w:trPr>
        <w:tc>
          <w:tcPr>
            <w:tcW w:w="1210" w:type="dxa"/>
            <w:vMerge w:val="restart"/>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88</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Chartres (28)</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13</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5</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11,6</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10,6</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Cahors (46)</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10</w:t>
            </w:r>
          </w:p>
        </w:tc>
        <w:tc>
          <w:tcPr>
            <w:tcW w:w="1374" w:type="dxa"/>
            <w:shd w:val="clear" w:color="auto" w:fill="E6E6E6"/>
            <w:vAlign w:val="center"/>
          </w:tcPr>
          <w:p w:rsidR="005C2216" w:rsidRDefault="005C2216">
            <w:pPr>
              <w:jc w:val="center"/>
              <w:rPr>
                <w:rFonts w:ascii="Arial" w:hAnsi="Arial" w:cs="Arial"/>
                <w:b/>
                <w:bCs/>
                <w:sz w:val="20"/>
                <w:szCs w:val="20"/>
              </w:rPr>
            </w:pPr>
            <w:r>
              <w:rPr>
                <w:rFonts w:ascii="Arial" w:hAnsi="Arial" w:cs="Arial"/>
                <w:b/>
                <w:bCs/>
                <w:sz w:val="20"/>
                <w:szCs w:val="20"/>
              </w:rPr>
              <w:t>8</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11,6</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11</w:t>
            </w:r>
          </w:p>
        </w:tc>
      </w:tr>
      <w:tr w:rsidR="000A709D" w:rsidTr="00910D0D">
        <w:trPr>
          <w:trHeight w:val="255"/>
          <w:jc w:val="center"/>
        </w:trPr>
        <w:tc>
          <w:tcPr>
            <w:tcW w:w="1210" w:type="dxa"/>
            <w:vMerge w:val="restart"/>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90</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Charleville-Mézières (08)</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12</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5</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11,3</w:t>
            </w:r>
          </w:p>
        </w:tc>
        <w:tc>
          <w:tcPr>
            <w:tcW w:w="1247" w:type="dxa"/>
            <w:shd w:val="clear" w:color="auto" w:fill="FFFF99"/>
            <w:vAlign w:val="center"/>
          </w:tcPr>
          <w:p w:rsidR="005C2216" w:rsidRDefault="005C2216">
            <w:pPr>
              <w:jc w:val="center"/>
              <w:rPr>
                <w:rFonts w:ascii="Arial" w:hAnsi="Arial" w:cs="Arial"/>
                <w:b/>
                <w:bCs/>
                <w:sz w:val="20"/>
                <w:szCs w:val="20"/>
              </w:rPr>
            </w:pPr>
            <w:r>
              <w:rPr>
                <w:rFonts w:ascii="Arial" w:hAnsi="Arial" w:cs="Arial"/>
                <w:b/>
                <w:bCs/>
                <w:sz w:val="20"/>
                <w:szCs w:val="20"/>
              </w:rPr>
              <w:t>11,3</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Mende (48)</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8</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12</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11,3</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10,3</w:t>
            </w:r>
          </w:p>
        </w:tc>
      </w:tr>
      <w:tr w:rsidR="000A709D" w:rsidTr="00910D0D">
        <w:trPr>
          <w:trHeight w:val="255"/>
          <w:jc w:val="center"/>
        </w:trPr>
        <w:tc>
          <w:tcPr>
            <w:tcW w:w="1210" w:type="dxa"/>
            <w:vMerge w:val="restart"/>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92</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Moulins (03)</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14</w:t>
            </w:r>
          </w:p>
        </w:tc>
        <w:tc>
          <w:tcPr>
            <w:tcW w:w="1374" w:type="dxa"/>
            <w:shd w:val="clear" w:color="auto" w:fill="E6E6E6"/>
            <w:vAlign w:val="center"/>
          </w:tcPr>
          <w:p w:rsidR="005C2216" w:rsidRDefault="005C2216">
            <w:pPr>
              <w:jc w:val="center"/>
              <w:rPr>
                <w:rFonts w:ascii="Arial" w:hAnsi="Arial" w:cs="Arial"/>
                <w:b/>
                <w:bCs/>
                <w:sz w:val="20"/>
                <w:szCs w:val="20"/>
              </w:rPr>
            </w:pPr>
            <w:r>
              <w:rPr>
                <w:rFonts w:ascii="Arial" w:hAnsi="Arial" w:cs="Arial"/>
                <w:b/>
                <w:bCs/>
                <w:sz w:val="20"/>
                <w:szCs w:val="20"/>
              </w:rPr>
              <w:t>8</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12</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11</w:t>
            </w:r>
          </w:p>
        </w:tc>
        <w:tc>
          <w:tcPr>
            <w:tcW w:w="1247" w:type="dxa"/>
            <w:shd w:val="clear" w:color="auto" w:fill="FFFF99"/>
            <w:vAlign w:val="center"/>
          </w:tcPr>
          <w:p w:rsidR="005C2216" w:rsidRDefault="005C2216">
            <w:pPr>
              <w:jc w:val="center"/>
              <w:rPr>
                <w:rFonts w:ascii="Arial" w:hAnsi="Arial" w:cs="Arial"/>
                <w:b/>
                <w:bCs/>
                <w:sz w:val="20"/>
                <w:szCs w:val="20"/>
              </w:rPr>
            </w:pPr>
            <w:r>
              <w:rPr>
                <w:rFonts w:ascii="Arial" w:hAnsi="Arial" w:cs="Arial"/>
                <w:b/>
                <w:bCs/>
                <w:sz w:val="20"/>
                <w:szCs w:val="20"/>
              </w:rPr>
              <w:t>9,4</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Évreux (27)</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12</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4</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18</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11</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9,8</w:t>
            </w:r>
          </w:p>
        </w:tc>
      </w:tr>
      <w:tr w:rsidR="000A709D" w:rsidTr="00910D0D">
        <w:trPr>
          <w:trHeight w:val="255"/>
          <w:jc w:val="center"/>
        </w:trPr>
        <w:tc>
          <w:tcPr>
            <w:tcW w:w="1210" w:type="dxa"/>
            <w:vMerge w:val="restart"/>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94</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Chaumont (52)</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12</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8</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12</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10,3</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7,7</w:t>
            </w:r>
          </w:p>
        </w:tc>
      </w:tr>
      <w:tr w:rsidR="000A709D" w:rsidTr="00910D0D">
        <w:trPr>
          <w:trHeight w:val="255"/>
          <w:jc w:val="center"/>
        </w:trPr>
        <w:tc>
          <w:tcPr>
            <w:tcW w:w="1210" w:type="dxa"/>
            <w:vMerge/>
            <w:shd w:val="clear" w:color="auto" w:fill="99CCFF"/>
            <w:vAlign w:val="center"/>
          </w:tcPr>
          <w:p w:rsidR="005C2216" w:rsidRDefault="005C2216">
            <w:pPr>
              <w:rPr>
                <w:rFonts w:ascii="Arial" w:hAnsi="Arial" w:cs="Arial"/>
                <w:b/>
                <w:bCs/>
                <w:sz w:val="20"/>
                <w:szCs w:val="20"/>
              </w:rPr>
            </w:pP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Alençon (61)</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10</w:t>
            </w:r>
          </w:p>
        </w:tc>
        <w:tc>
          <w:tcPr>
            <w:tcW w:w="1374" w:type="dxa"/>
            <w:shd w:val="clear" w:color="auto" w:fill="E6E6E6"/>
            <w:vAlign w:val="center"/>
          </w:tcPr>
          <w:p w:rsidR="005C2216" w:rsidRDefault="005C2216">
            <w:pPr>
              <w:jc w:val="center"/>
              <w:rPr>
                <w:rFonts w:ascii="Arial" w:hAnsi="Arial" w:cs="Arial"/>
                <w:b/>
                <w:bCs/>
                <w:sz w:val="20"/>
                <w:szCs w:val="20"/>
              </w:rPr>
            </w:pPr>
            <w:r>
              <w:rPr>
                <w:rFonts w:ascii="Arial" w:hAnsi="Arial" w:cs="Arial"/>
                <w:b/>
                <w:bCs/>
                <w:sz w:val="20"/>
                <w:szCs w:val="20"/>
              </w:rPr>
              <w:t>7</w:t>
            </w:r>
          </w:p>
        </w:tc>
        <w:tc>
          <w:tcPr>
            <w:tcW w:w="1533" w:type="dxa"/>
            <w:shd w:val="clear" w:color="auto" w:fill="E6E6E6"/>
            <w:vAlign w:val="center"/>
          </w:tcPr>
          <w:p w:rsidR="005C2216" w:rsidRDefault="005C2216">
            <w:pPr>
              <w:jc w:val="center"/>
              <w:rPr>
                <w:rFonts w:ascii="Arial" w:hAnsi="Arial" w:cs="Arial"/>
                <w:b/>
                <w:bCs/>
                <w:sz w:val="20"/>
                <w:szCs w:val="20"/>
              </w:rPr>
            </w:pPr>
            <w:r>
              <w:rPr>
                <w:rFonts w:ascii="Arial" w:hAnsi="Arial" w:cs="Arial"/>
                <w:b/>
                <w:bCs/>
                <w:sz w:val="20"/>
                <w:szCs w:val="20"/>
              </w:rPr>
              <w:t>15</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10,3</w:t>
            </w:r>
          </w:p>
        </w:tc>
        <w:tc>
          <w:tcPr>
            <w:tcW w:w="1247" w:type="dxa"/>
            <w:shd w:val="clear" w:color="auto" w:fill="FFFF99"/>
            <w:vAlign w:val="center"/>
          </w:tcPr>
          <w:p w:rsidR="005C2216" w:rsidRDefault="005C2216">
            <w:pPr>
              <w:jc w:val="center"/>
              <w:rPr>
                <w:rFonts w:ascii="Arial" w:hAnsi="Arial" w:cs="Arial"/>
                <w:b/>
                <w:bCs/>
                <w:sz w:val="20"/>
                <w:szCs w:val="20"/>
              </w:rPr>
            </w:pPr>
            <w:r>
              <w:rPr>
                <w:rFonts w:ascii="Arial" w:hAnsi="Arial" w:cs="Arial"/>
                <w:b/>
                <w:bCs/>
                <w:sz w:val="20"/>
                <w:szCs w:val="20"/>
              </w:rPr>
              <w:t>10</w:t>
            </w:r>
          </w:p>
        </w:tc>
      </w:tr>
      <w:tr w:rsidR="000A709D" w:rsidTr="00910D0D">
        <w:trPr>
          <w:trHeight w:val="255"/>
          <w:jc w:val="center"/>
        </w:trPr>
        <w:tc>
          <w:tcPr>
            <w:tcW w:w="1210" w:type="dxa"/>
            <w:shd w:val="clear" w:color="auto" w:fill="99CCFF"/>
            <w:noWrap/>
            <w:vAlign w:val="center"/>
          </w:tcPr>
          <w:p w:rsidR="005C2216" w:rsidRDefault="005C2216">
            <w:pPr>
              <w:jc w:val="center"/>
              <w:rPr>
                <w:rFonts w:ascii="Arial" w:hAnsi="Arial" w:cs="Arial"/>
                <w:b/>
                <w:bCs/>
                <w:sz w:val="20"/>
                <w:szCs w:val="20"/>
              </w:rPr>
            </w:pPr>
            <w:r>
              <w:rPr>
                <w:rFonts w:ascii="Arial" w:hAnsi="Arial" w:cs="Arial"/>
                <w:b/>
                <w:bCs/>
                <w:sz w:val="20"/>
                <w:szCs w:val="20"/>
              </w:rPr>
              <w:t>96</w:t>
            </w:r>
          </w:p>
        </w:tc>
        <w:tc>
          <w:tcPr>
            <w:tcW w:w="2733" w:type="dxa"/>
            <w:shd w:val="clear" w:color="auto" w:fill="CCFFCC"/>
            <w:noWrap/>
            <w:vAlign w:val="center"/>
          </w:tcPr>
          <w:p w:rsidR="005C2216" w:rsidRDefault="005C2216">
            <w:pPr>
              <w:rPr>
                <w:rFonts w:ascii="Arial" w:hAnsi="Arial" w:cs="Arial"/>
                <w:b/>
                <w:bCs/>
                <w:sz w:val="20"/>
                <w:szCs w:val="20"/>
              </w:rPr>
            </w:pPr>
            <w:r>
              <w:rPr>
                <w:rFonts w:ascii="Arial" w:hAnsi="Arial" w:cs="Arial"/>
                <w:b/>
                <w:bCs/>
                <w:sz w:val="20"/>
                <w:szCs w:val="20"/>
              </w:rPr>
              <w:t>Digne-les-Bains (04)</w:t>
            </w:r>
          </w:p>
        </w:tc>
        <w:tc>
          <w:tcPr>
            <w:tcW w:w="1440"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12</w:t>
            </w:r>
          </w:p>
        </w:tc>
        <w:tc>
          <w:tcPr>
            <w:tcW w:w="1374"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13,5</w:t>
            </w:r>
          </w:p>
        </w:tc>
        <w:tc>
          <w:tcPr>
            <w:tcW w:w="1533" w:type="dxa"/>
            <w:shd w:val="clear" w:color="auto" w:fill="E6E6E6"/>
            <w:noWrap/>
            <w:vAlign w:val="center"/>
          </w:tcPr>
          <w:p w:rsidR="005C2216" w:rsidRDefault="005C2216">
            <w:pPr>
              <w:jc w:val="center"/>
              <w:rPr>
                <w:rFonts w:ascii="Arial" w:hAnsi="Arial" w:cs="Arial"/>
                <w:b/>
                <w:bCs/>
                <w:sz w:val="20"/>
                <w:szCs w:val="20"/>
              </w:rPr>
            </w:pPr>
            <w:r>
              <w:rPr>
                <w:rFonts w:ascii="Arial" w:hAnsi="Arial" w:cs="Arial"/>
                <w:b/>
                <w:bCs/>
                <w:sz w:val="20"/>
                <w:szCs w:val="20"/>
              </w:rPr>
              <w:t>6</w:t>
            </w:r>
          </w:p>
        </w:tc>
        <w:tc>
          <w:tcPr>
            <w:tcW w:w="1320" w:type="dxa"/>
            <w:shd w:val="clear" w:color="auto" w:fill="FFCC99"/>
            <w:noWrap/>
            <w:vAlign w:val="center"/>
          </w:tcPr>
          <w:p w:rsidR="005C2216" w:rsidRDefault="005C2216">
            <w:pPr>
              <w:jc w:val="center"/>
              <w:rPr>
                <w:rFonts w:ascii="Arial" w:hAnsi="Arial" w:cs="Arial"/>
                <w:b/>
                <w:bCs/>
                <w:sz w:val="20"/>
                <w:szCs w:val="20"/>
              </w:rPr>
            </w:pPr>
            <w:r>
              <w:rPr>
                <w:rFonts w:ascii="Arial" w:hAnsi="Arial" w:cs="Arial"/>
                <w:b/>
                <w:bCs/>
                <w:sz w:val="20"/>
                <w:szCs w:val="20"/>
              </w:rPr>
              <w:t>10,2</w:t>
            </w:r>
          </w:p>
        </w:tc>
        <w:tc>
          <w:tcPr>
            <w:tcW w:w="1247" w:type="dxa"/>
            <w:shd w:val="clear" w:color="auto" w:fill="FFFF99"/>
            <w:noWrap/>
            <w:vAlign w:val="center"/>
          </w:tcPr>
          <w:p w:rsidR="005C2216" w:rsidRDefault="005C2216">
            <w:pPr>
              <w:jc w:val="center"/>
              <w:rPr>
                <w:rFonts w:ascii="Arial" w:hAnsi="Arial" w:cs="Arial"/>
                <w:b/>
                <w:bCs/>
                <w:sz w:val="20"/>
                <w:szCs w:val="20"/>
              </w:rPr>
            </w:pPr>
            <w:r>
              <w:rPr>
                <w:rFonts w:ascii="Arial" w:hAnsi="Arial" w:cs="Arial"/>
                <w:b/>
                <w:bCs/>
                <w:sz w:val="20"/>
                <w:szCs w:val="20"/>
              </w:rPr>
              <w:t>9,8</w:t>
            </w:r>
          </w:p>
        </w:tc>
      </w:tr>
    </w:tbl>
    <w:p w:rsidR="00C758C1" w:rsidRPr="00C758D5" w:rsidRDefault="00C758C1">
      <w:pPr>
        <w:jc w:val="both"/>
        <w:rPr>
          <w:rFonts w:ascii="Arial" w:hAnsi="Arial" w:cs="Arial"/>
          <w:sz w:val="22"/>
          <w:szCs w:val="22"/>
        </w:rPr>
      </w:pPr>
    </w:p>
    <w:p w:rsidR="00C758D5" w:rsidRPr="00C758D5" w:rsidRDefault="00C758D5" w:rsidP="005C2216">
      <w:pPr>
        <w:rPr>
          <w:rFonts w:ascii="Arial" w:hAnsi="Arial" w:cs="Arial"/>
          <w:sz w:val="20"/>
          <w:szCs w:val="20"/>
        </w:rPr>
      </w:pPr>
      <w:r w:rsidRPr="00C758D5">
        <w:rPr>
          <w:rFonts w:ascii="Arial" w:hAnsi="Arial" w:cs="Arial"/>
          <w:sz w:val="20"/>
          <w:szCs w:val="20"/>
        </w:rPr>
        <w:t>* La ville de Paris n’a pas souha</w:t>
      </w:r>
      <w:r w:rsidR="00CB578D">
        <w:rPr>
          <w:rFonts w:ascii="Arial" w:hAnsi="Arial" w:cs="Arial"/>
          <w:sz w:val="20"/>
          <w:szCs w:val="20"/>
        </w:rPr>
        <w:t>it</w:t>
      </w:r>
      <w:r w:rsidR="00DC3065">
        <w:rPr>
          <w:rFonts w:ascii="Arial" w:hAnsi="Arial" w:cs="Arial"/>
          <w:sz w:val="20"/>
          <w:szCs w:val="20"/>
        </w:rPr>
        <w:t>é répondre aux questionnaires, s</w:t>
      </w:r>
      <w:r w:rsidR="00CB578D">
        <w:rPr>
          <w:rFonts w:ascii="Arial" w:hAnsi="Arial" w:cs="Arial"/>
          <w:sz w:val="20"/>
          <w:szCs w:val="20"/>
        </w:rPr>
        <w:t>a note est donc celle de l’année 2012.</w:t>
      </w:r>
    </w:p>
    <w:p w:rsidR="00C758D5" w:rsidRPr="00C758D5" w:rsidRDefault="00C758D5">
      <w:pPr>
        <w:jc w:val="both"/>
        <w:rPr>
          <w:rFonts w:ascii="Arial" w:hAnsi="Arial" w:cs="Arial"/>
          <w:sz w:val="22"/>
          <w:szCs w:val="22"/>
        </w:rPr>
      </w:pPr>
    </w:p>
    <w:p w:rsidR="00C758C1" w:rsidRPr="00C03ABA" w:rsidRDefault="00C758C1" w:rsidP="005A6A82">
      <w:pPr>
        <w:jc w:val="both"/>
        <w:rPr>
          <w:rFonts w:ascii="Arial" w:hAnsi="Arial" w:cs="Arial"/>
          <w:b/>
          <w:sz w:val="22"/>
          <w:szCs w:val="22"/>
        </w:rPr>
      </w:pPr>
      <w:r w:rsidRPr="00C03ABA">
        <w:rPr>
          <w:rFonts w:ascii="Arial" w:hAnsi="Arial" w:cs="Arial"/>
          <w:b/>
          <w:sz w:val="22"/>
          <w:szCs w:val="22"/>
        </w:rPr>
        <w:lastRenderedPageBreak/>
        <w:t>→ L’analyse de l’APF</w:t>
      </w:r>
    </w:p>
    <w:p w:rsidR="00C758C1" w:rsidRPr="00C03ABA" w:rsidRDefault="00C758C1" w:rsidP="005A6A82">
      <w:pPr>
        <w:jc w:val="both"/>
        <w:rPr>
          <w:rFonts w:ascii="Arial" w:hAnsi="Arial" w:cs="Arial"/>
          <w:b/>
          <w:sz w:val="22"/>
          <w:szCs w:val="22"/>
        </w:rPr>
      </w:pPr>
    </w:p>
    <w:p w:rsidR="00C03ABA" w:rsidRPr="007924C8" w:rsidRDefault="00947434" w:rsidP="00C03ABA">
      <w:pPr>
        <w:jc w:val="both"/>
        <w:rPr>
          <w:rFonts w:ascii="Arial" w:hAnsi="Arial" w:cs="Arial"/>
          <w:b/>
          <w:sz w:val="22"/>
          <w:szCs w:val="22"/>
        </w:rPr>
      </w:pPr>
      <w:r w:rsidRPr="007924C8">
        <w:rPr>
          <w:rFonts w:ascii="Arial" w:hAnsi="Arial" w:cs="Arial"/>
          <w:b/>
          <w:sz w:val="22"/>
          <w:szCs w:val="22"/>
        </w:rPr>
        <w:t>C</w:t>
      </w:r>
      <w:r w:rsidR="00C03ABA" w:rsidRPr="007924C8">
        <w:rPr>
          <w:rFonts w:ascii="Arial" w:hAnsi="Arial" w:cs="Arial"/>
          <w:b/>
          <w:sz w:val="22"/>
          <w:szCs w:val="22"/>
        </w:rPr>
        <w:t xml:space="preserve">ette </w:t>
      </w:r>
      <w:r w:rsidRPr="007924C8">
        <w:rPr>
          <w:rFonts w:ascii="Arial" w:hAnsi="Arial" w:cs="Arial"/>
          <w:b/>
          <w:sz w:val="22"/>
          <w:szCs w:val="22"/>
        </w:rPr>
        <w:t>5</w:t>
      </w:r>
      <w:r w:rsidRPr="007924C8">
        <w:rPr>
          <w:rFonts w:ascii="Arial" w:hAnsi="Arial" w:cs="Arial"/>
          <w:b/>
          <w:sz w:val="22"/>
          <w:szCs w:val="22"/>
          <w:vertAlign w:val="superscript"/>
        </w:rPr>
        <w:t>e</w:t>
      </w:r>
      <w:r w:rsidRPr="007924C8">
        <w:rPr>
          <w:rFonts w:ascii="Arial" w:hAnsi="Arial" w:cs="Arial"/>
          <w:b/>
          <w:sz w:val="22"/>
          <w:szCs w:val="22"/>
        </w:rPr>
        <w:t xml:space="preserve"> édition du b</w:t>
      </w:r>
      <w:r w:rsidR="00C03ABA" w:rsidRPr="007924C8">
        <w:rPr>
          <w:rFonts w:ascii="Arial" w:hAnsi="Arial" w:cs="Arial"/>
          <w:b/>
          <w:sz w:val="22"/>
          <w:szCs w:val="22"/>
        </w:rPr>
        <w:t>aromètre de l’</w:t>
      </w:r>
      <w:r w:rsidRPr="007924C8">
        <w:rPr>
          <w:rFonts w:ascii="Arial" w:hAnsi="Arial" w:cs="Arial"/>
          <w:b/>
          <w:sz w:val="22"/>
          <w:szCs w:val="22"/>
        </w:rPr>
        <w:t>a</w:t>
      </w:r>
      <w:r w:rsidR="00C03ABA" w:rsidRPr="007924C8">
        <w:rPr>
          <w:rFonts w:ascii="Arial" w:hAnsi="Arial" w:cs="Arial"/>
          <w:b/>
          <w:sz w:val="22"/>
          <w:szCs w:val="22"/>
        </w:rPr>
        <w:t>ccessibilité</w:t>
      </w:r>
      <w:r w:rsidRPr="007924C8">
        <w:rPr>
          <w:rFonts w:ascii="Arial" w:hAnsi="Arial" w:cs="Arial"/>
          <w:b/>
          <w:sz w:val="22"/>
          <w:szCs w:val="22"/>
        </w:rPr>
        <w:t xml:space="preserve"> est marqué</w:t>
      </w:r>
      <w:r w:rsidR="00B37CD9">
        <w:rPr>
          <w:rFonts w:ascii="Arial" w:hAnsi="Arial" w:cs="Arial"/>
          <w:b/>
          <w:sz w:val="22"/>
          <w:szCs w:val="22"/>
        </w:rPr>
        <w:t>e</w:t>
      </w:r>
      <w:r w:rsidRPr="007924C8">
        <w:rPr>
          <w:rFonts w:ascii="Arial" w:hAnsi="Arial" w:cs="Arial"/>
          <w:b/>
          <w:sz w:val="22"/>
          <w:szCs w:val="22"/>
        </w:rPr>
        <w:t xml:space="preserve"> par une hausse de la </w:t>
      </w:r>
      <w:r w:rsidR="00C03ABA" w:rsidRPr="007924C8">
        <w:rPr>
          <w:rFonts w:ascii="Arial" w:hAnsi="Arial" w:cs="Arial"/>
          <w:b/>
          <w:sz w:val="22"/>
          <w:szCs w:val="22"/>
        </w:rPr>
        <w:t>moyenne nationale</w:t>
      </w:r>
      <w:r w:rsidRPr="007924C8">
        <w:rPr>
          <w:rFonts w:ascii="Arial" w:hAnsi="Arial" w:cs="Arial"/>
          <w:b/>
          <w:sz w:val="22"/>
          <w:szCs w:val="22"/>
        </w:rPr>
        <w:t xml:space="preserve"> qui est passée de 10,6 en 2009, à</w:t>
      </w:r>
      <w:r w:rsidR="00C03ABA" w:rsidRPr="007924C8">
        <w:rPr>
          <w:rFonts w:ascii="Arial" w:hAnsi="Arial" w:cs="Arial"/>
          <w:b/>
          <w:sz w:val="22"/>
          <w:szCs w:val="22"/>
        </w:rPr>
        <w:t xml:space="preserve"> </w:t>
      </w:r>
      <w:r w:rsidRPr="007924C8">
        <w:rPr>
          <w:rFonts w:ascii="Arial" w:hAnsi="Arial" w:cs="Arial"/>
          <w:b/>
          <w:sz w:val="22"/>
          <w:szCs w:val="22"/>
        </w:rPr>
        <w:t>11,6 en 2010,</w:t>
      </w:r>
      <w:r w:rsidR="00C03ABA" w:rsidRPr="007924C8">
        <w:rPr>
          <w:rFonts w:ascii="Arial" w:hAnsi="Arial" w:cs="Arial"/>
          <w:b/>
          <w:sz w:val="22"/>
          <w:szCs w:val="22"/>
        </w:rPr>
        <w:t xml:space="preserve"> 12 </w:t>
      </w:r>
      <w:r w:rsidRPr="007924C8">
        <w:rPr>
          <w:rFonts w:ascii="Arial" w:hAnsi="Arial" w:cs="Arial"/>
          <w:b/>
          <w:sz w:val="22"/>
          <w:szCs w:val="22"/>
        </w:rPr>
        <w:t xml:space="preserve">en 2011, </w:t>
      </w:r>
      <w:r w:rsidR="00C03ABA" w:rsidRPr="007924C8">
        <w:rPr>
          <w:rFonts w:ascii="Arial" w:hAnsi="Arial" w:cs="Arial"/>
          <w:b/>
          <w:sz w:val="22"/>
          <w:szCs w:val="22"/>
        </w:rPr>
        <w:t xml:space="preserve">13,04 </w:t>
      </w:r>
      <w:r w:rsidRPr="007924C8">
        <w:rPr>
          <w:rFonts w:ascii="Arial" w:hAnsi="Arial" w:cs="Arial"/>
          <w:b/>
          <w:sz w:val="22"/>
          <w:szCs w:val="22"/>
        </w:rPr>
        <w:t>en</w:t>
      </w:r>
      <w:r w:rsidR="00C03ABA" w:rsidRPr="007924C8">
        <w:rPr>
          <w:rFonts w:ascii="Arial" w:hAnsi="Arial" w:cs="Arial"/>
          <w:b/>
          <w:sz w:val="22"/>
          <w:szCs w:val="22"/>
        </w:rPr>
        <w:t xml:space="preserve"> 20</w:t>
      </w:r>
      <w:r w:rsidRPr="007924C8">
        <w:rPr>
          <w:rFonts w:ascii="Arial" w:hAnsi="Arial" w:cs="Arial"/>
          <w:b/>
          <w:sz w:val="22"/>
          <w:szCs w:val="22"/>
        </w:rPr>
        <w:t xml:space="preserve">12 </w:t>
      </w:r>
      <w:r w:rsidR="00C03ABA" w:rsidRPr="007924C8">
        <w:rPr>
          <w:rFonts w:ascii="Arial" w:hAnsi="Arial" w:cs="Arial"/>
          <w:b/>
          <w:sz w:val="22"/>
          <w:szCs w:val="22"/>
        </w:rPr>
        <w:t xml:space="preserve">et enfin 14,14 </w:t>
      </w:r>
      <w:r w:rsidRPr="007924C8">
        <w:rPr>
          <w:rFonts w:ascii="Arial" w:hAnsi="Arial" w:cs="Arial"/>
          <w:b/>
          <w:sz w:val="22"/>
          <w:szCs w:val="22"/>
        </w:rPr>
        <w:t>en</w:t>
      </w:r>
      <w:r w:rsidR="00C03ABA" w:rsidRPr="007924C8">
        <w:rPr>
          <w:rFonts w:ascii="Arial" w:hAnsi="Arial" w:cs="Arial"/>
          <w:b/>
          <w:sz w:val="22"/>
          <w:szCs w:val="22"/>
        </w:rPr>
        <w:t xml:space="preserve"> 2013</w:t>
      </w:r>
      <w:r w:rsidRPr="007924C8">
        <w:rPr>
          <w:rFonts w:ascii="Arial" w:hAnsi="Arial" w:cs="Arial"/>
          <w:b/>
          <w:sz w:val="22"/>
          <w:szCs w:val="22"/>
        </w:rPr>
        <w:t>.</w:t>
      </w:r>
    </w:p>
    <w:p w:rsidR="00947434" w:rsidRDefault="00C03ABA" w:rsidP="00C03ABA">
      <w:pPr>
        <w:jc w:val="both"/>
        <w:rPr>
          <w:rFonts w:ascii="Arial" w:hAnsi="Arial" w:cs="Arial"/>
          <w:sz w:val="22"/>
          <w:szCs w:val="22"/>
        </w:rPr>
      </w:pPr>
      <w:r w:rsidRPr="007924C8">
        <w:rPr>
          <w:rFonts w:ascii="Arial" w:hAnsi="Arial" w:cs="Arial"/>
          <w:b/>
          <w:sz w:val="22"/>
          <w:szCs w:val="22"/>
        </w:rPr>
        <w:t>S</w:t>
      </w:r>
      <w:r w:rsidR="00947434" w:rsidRPr="007924C8">
        <w:rPr>
          <w:rFonts w:ascii="Arial" w:hAnsi="Arial" w:cs="Arial"/>
          <w:b/>
          <w:sz w:val="22"/>
          <w:szCs w:val="22"/>
        </w:rPr>
        <w:t>i l’APF ne peut que saluer cette hausse, elle n’en demeure pas moins très préoccupée par rapport au respect concret de l’échéance de mise en accessibilité de la France au 1</w:t>
      </w:r>
      <w:r w:rsidR="00947434" w:rsidRPr="007924C8">
        <w:rPr>
          <w:rFonts w:ascii="Arial" w:hAnsi="Arial" w:cs="Arial"/>
          <w:b/>
          <w:sz w:val="22"/>
          <w:szCs w:val="22"/>
          <w:vertAlign w:val="superscript"/>
        </w:rPr>
        <w:t>er</w:t>
      </w:r>
      <w:r w:rsidR="00947434" w:rsidRPr="007924C8">
        <w:rPr>
          <w:rFonts w:ascii="Arial" w:hAnsi="Arial" w:cs="Arial"/>
          <w:b/>
          <w:sz w:val="22"/>
          <w:szCs w:val="22"/>
        </w:rPr>
        <w:t xml:space="preserve"> janvier 2015 ! Une moyenne de 14,14 à quelques mois de l’échéance finale est un grave échec de la politique de mise en accessibilité de la France ! D’autant plus que l’obligation d’accessibilité date de 1975 et non pas de 2005 ! </w:t>
      </w:r>
      <w:r w:rsidR="00554072" w:rsidRPr="007924C8">
        <w:rPr>
          <w:rFonts w:ascii="Arial" w:hAnsi="Arial" w:cs="Arial"/>
          <w:b/>
          <w:sz w:val="22"/>
          <w:szCs w:val="22"/>
        </w:rPr>
        <w:t>Qu’on fait les villes pendant 39 a</w:t>
      </w:r>
      <w:r w:rsidR="001730C1" w:rsidRPr="007924C8">
        <w:rPr>
          <w:rFonts w:ascii="Arial" w:hAnsi="Arial" w:cs="Arial"/>
          <w:b/>
          <w:sz w:val="22"/>
          <w:szCs w:val="22"/>
        </w:rPr>
        <w:t>ns en matière d’accessibilité ?</w:t>
      </w:r>
    </w:p>
    <w:p w:rsidR="00C03ABA" w:rsidRPr="00C03ABA" w:rsidRDefault="00C03ABA" w:rsidP="00C03ABA">
      <w:pPr>
        <w:jc w:val="both"/>
        <w:rPr>
          <w:rFonts w:ascii="Arial" w:hAnsi="Arial" w:cs="Arial"/>
          <w:sz w:val="22"/>
          <w:szCs w:val="22"/>
        </w:rPr>
      </w:pPr>
    </w:p>
    <w:p w:rsidR="00C03ABA" w:rsidRDefault="00C03ABA" w:rsidP="00C03ABA">
      <w:pPr>
        <w:jc w:val="both"/>
        <w:rPr>
          <w:rFonts w:ascii="Arial" w:hAnsi="Arial" w:cs="Arial"/>
          <w:sz w:val="22"/>
          <w:szCs w:val="22"/>
        </w:rPr>
      </w:pPr>
      <w:r w:rsidRPr="00C03ABA">
        <w:rPr>
          <w:rFonts w:ascii="Arial" w:hAnsi="Arial" w:cs="Arial"/>
          <w:sz w:val="22"/>
          <w:szCs w:val="22"/>
        </w:rPr>
        <w:t>Outre la moyenne géné</w:t>
      </w:r>
      <w:r w:rsidR="00CE3699">
        <w:rPr>
          <w:rFonts w:ascii="Arial" w:hAnsi="Arial" w:cs="Arial"/>
          <w:sz w:val="22"/>
          <w:szCs w:val="22"/>
        </w:rPr>
        <w:t>rale dont il aurait été attendu</w:t>
      </w:r>
      <w:r w:rsidRPr="00C03ABA">
        <w:rPr>
          <w:rFonts w:ascii="Arial" w:hAnsi="Arial" w:cs="Arial"/>
          <w:sz w:val="22"/>
          <w:szCs w:val="22"/>
        </w:rPr>
        <w:t xml:space="preserve"> qu’elle soit </w:t>
      </w:r>
      <w:r w:rsidR="00F7562A">
        <w:rPr>
          <w:rFonts w:ascii="Arial" w:hAnsi="Arial" w:cs="Arial"/>
          <w:sz w:val="22"/>
          <w:szCs w:val="22"/>
        </w:rPr>
        <w:t xml:space="preserve">au moins </w:t>
      </w:r>
      <w:r w:rsidR="00CE3699">
        <w:rPr>
          <w:rFonts w:ascii="Arial" w:hAnsi="Arial" w:cs="Arial"/>
          <w:sz w:val="22"/>
          <w:szCs w:val="22"/>
        </w:rPr>
        <w:t>à</w:t>
      </w:r>
      <w:r w:rsidR="00F7562A">
        <w:rPr>
          <w:rFonts w:ascii="Arial" w:hAnsi="Arial" w:cs="Arial"/>
          <w:sz w:val="22"/>
          <w:szCs w:val="22"/>
        </w:rPr>
        <w:t xml:space="preserve"> 16/20 cette année, on constate</w:t>
      </w:r>
      <w:r w:rsidR="000C39AF">
        <w:rPr>
          <w:rFonts w:ascii="Arial" w:hAnsi="Arial" w:cs="Arial"/>
          <w:sz w:val="22"/>
          <w:szCs w:val="22"/>
        </w:rPr>
        <w:t xml:space="preserve"> que les commerces de proximité</w:t>
      </w:r>
      <w:r w:rsidRPr="00C03ABA">
        <w:rPr>
          <w:rFonts w:ascii="Arial" w:hAnsi="Arial" w:cs="Arial"/>
          <w:sz w:val="22"/>
          <w:szCs w:val="22"/>
        </w:rPr>
        <w:t xml:space="preserve"> ainsi que les cabinets médicaux et paramédicaux sont toujours aussi mal notés par les personnes en situation de handicap qui vivent au quotidien des grandes difficultés pour mener une vie sociale comme tout un chacun.</w:t>
      </w:r>
    </w:p>
    <w:p w:rsidR="003820BD" w:rsidRPr="00C03ABA" w:rsidRDefault="000C39AF" w:rsidP="003820BD">
      <w:pPr>
        <w:jc w:val="both"/>
        <w:rPr>
          <w:rFonts w:ascii="Arial" w:hAnsi="Arial" w:cs="Arial"/>
          <w:sz w:val="22"/>
          <w:szCs w:val="22"/>
        </w:rPr>
      </w:pPr>
      <w:r>
        <w:rPr>
          <w:rFonts w:ascii="Arial" w:hAnsi="Arial" w:cs="Arial"/>
          <w:sz w:val="22"/>
          <w:szCs w:val="22"/>
        </w:rPr>
        <w:t xml:space="preserve">À </w:t>
      </w:r>
      <w:r w:rsidR="003820BD">
        <w:rPr>
          <w:rFonts w:ascii="Arial" w:hAnsi="Arial" w:cs="Arial"/>
          <w:sz w:val="22"/>
          <w:szCs w:val="22"/>
        </w:rPr>
        <w:t>noter également qu’à</w:t>
      </w:r>
      <w:r w:rsidR="003820BD" w:rsidRPr="00C03ABA">
        <w:rPr>
          <w:rFonts w:ascii="Arial" w:hAnsi="Arial" w:cs="Arial"/>
          <w:sz w:val="22"/>
          <w:szCs w:val="22"/>
        </w:rPr>
        <w:t xml:space="preserve"> peine 42 % de lignes de bus </w:t>
      </w:r>
      <w:r w:rsidR="003820BD">
        <w:rPr>
          <w:rFonts w:ascii="Arial" w:hAnsi="Arial" w:cs="Arial"/>
          <w:sz w:val="22"/>
          <w:szCs w:val="22"/>
        </w:rPr>
        <w:t xml:space="preserve">sont </w:t>
      </w:r>
      <w:r w:rsidR="003820BD" w:rsidRPr="00C03ABA">
        <w:rPr>
          <w:rFonts w:ascii="Arial" w:hAnsi="Arial" w:cs="Arial"/>
          <w:sz w:val="22"/>
          <w:szCs w:val="22"/>
        </w:rPr>
        <w:t>accessibles à ce jour</w:t>
      </w:r>
      <w:r w:rsidR="003820BD">
        <w:rPr>
          <w:rFonts w:ascii="Arial" w:hAnsi="Arial" w:cs="Arial"/>
          <w:sz w:val="22"/>
          <w:szCs w:val="22"/>
        </w:rPr>
        <w:t>.</w:t>
      </w:r>
    </w:p>
    <w:p w:rsidR="003820BD" w:rsidRPr="00C03ABA" w:rsidRDefault="003820BD" w:rsidP="003820BD">
      <w:pPr>
        <w:jc w:val="both"/>
        <w:rPr>
          <w:rFonts w:ascii="Arial" w:hAnsi="Arial" w:cs="Arial"/>
          <w:sz w:val="22"/>
          <w:szCs w:val="22"/>
        </w:rPr>
      </w:pPr>
      <w:r>
        <w:rPr>
          <w:rFonts w:ascii="Arial" w:hAnsi="Arial" w:cs="Arial"/>
          <w:sz w:val="22"/>
          <w:szCs w:val="22"/>
        </w:rPr>
        <w:t xml:space="preserve">Et </w:t>
      </w:r>
      <w:r w:rsidR="000C39AF">
        <w:rPr>
          <w:rFonts w:ascii="Arial" w:hAnsi="Arial" w:cs="Arial"/>
          <w:sz w:val="22"/>
          <w:szCs w:val="22"/>
        </w:rPr>
        <w:t>qu’à</w:t>
      </w:r>
      <w:r w:rsidR="00905145">
        <w:rPr>
          <w:rFonts w:ascii="Arial" w:hAnsi="Arial" w:cs="Arial"/>
          <w:sz w:val="22"/>
          <w:szCs w:val="22"/>
        </w:rPr>
        <w:t xml:space="preserve"> peine</w:t>
      </w:r>
      <w:r w:rsidRPr="00C03ABA">
        <w:rPr>
          <w:rFonts w:ascii="Arial" w:hAnsi="Arial" w:cs="Arial"/>
          <w:sz w:val="22"/>
          <w:szCs w:val="22"/>
        </w:rPr>
        <w:t xml:space="preserve"> plus de la moitié des écoles primaires sont accessibles</w:t>
      </w:r>
      <w:r>
        <w:rPr>
          <w:rFonts w:ascii="Arial" w:hAnsi="Arial" w:cs="Arial"/>
          <w:sz w:val="22"/>
          <w:szCs w:val="22"/>
        </w:rPr>
        <w:t>.</w:t>
      </w:r>
    </w:p>
    <w:p w:rsidR="003820BD" w:rsidRPr="00C03ABA" w:rsidRDefault="003820BD" w:rsidP="00C03ABA">
      <w:pPr>
        <w:jc w:val="both"/>
        <w:rPr>
          <w:rFonts w:ascii="Arial" w:hAnsi="Arial" w:cs="Arial"/>
          <w:sz w:val="22"/>
          <w:szCs w:val="22"/>
        </w:rPr>
      </w:pPr>
    </w:p>
    <w:p w:rsidR="00C03ABA" w:rsidRPr="00C03ABA" w:rsidRDefault="003820BD" w:rsidP="00C03ABA">
      <w:pPr>
        <w:jc w:val="both"/>
        <w:rPr>
          <w:rFonts w:ascii="Arial" w:hAnsi="Arial" w:cs="Arial"/>
          <w:sz w:val="22"/>
          <w:szCs w:val="22"/>
        </w:rPr>
      </w:pPr>
      <w:r>
        <w:rPr>
          <w:rFonts w:ascii="Arial" w:hAnsi="Arial" w:cs="Arial"/>
          <w:sz w:val="22"/>
          <w:szCs w:val="22"/>
        </w:rPr>
        <w:t>De même</w:t>
      </w:r>
      <w:r w:rsidR="00F7562A">
        <w:rPr>
          <w:rFonts w:ascii="Arial" w:hAnsi="Arial" w:cs="Arial"/>
          <w:sz w:val="22"/>
          <w:szCs w:val="22"/>
        </w:rPr>
        <w:t xml:space="preserve">, un </w:t>
      </w:r>
      <w:r w:rsidR="00C03ABA" w:rsidRPr="00C03ABA">
        <w:rPr>
          <w:rFonts w:ascii="Arial" w:hAnsi="Arial" w:cs="Arial"/>
          <w:sz w:val="22"/>
          <w:szCs w:val="22"/>
        </w:rPr>
        <w:t>tiers des chefs-lieux</w:t>
      </w:r>
      <w:r w:rsidR="00F7562A">
        <w:rPr>
          <w:rFonts w:ascii="Arial" w:hAnsi="Arial" w:cs="Arial"/>
          <w:sz w:val="22"/>
          <w:szCs w:val="22"/>
        </w:rPr>
        <w:t xml:space="preserve"> départementaux (32/96) </w:t>
      </w:r>
      <w:r w:rsidR="00C03ABA" w:rsidRPr="00C03ABA">
        <w:rPr>
          <w:rFonts w:ascii="Arial" w:hAnsi="Arial" w:cs="Arial"/>
          <w:sz w:val="22"/>
          <w:szCs w:val="22"/>
        </w:rPr>
        <w:t>n’ont même pas la moyenne pour l’accessibilité de</w:t>
      </w:r>
      <w:r w:rsidR="00F7562A">
        <w:rPr>
          <w:rFonts w:ascii="Arial" w:hAnsi="Arial" w:cs="Arial"/>
          <w:sz w:val="22"/>
          <w:szCs w:val="22"/>
        </w:rPr>
        <w:t xml:space="preserve"> leur</w:t>
      </w:r>
      <w:r w:rsidR="00C03ABA" w:rsidRPr="00C03ABA">
        <w:rPr>
          <w:rFonts w:ascii="Arial" w:hAnsi="Arial" w:cs="Arial"/>
          <w:sz w:val="22"/>
          <w:szCs w:val="22"/>
        </w:rPr>
        <w:t>s équipements municipaux</w:t>
      </w:r>
      <w:r w:rsidR="00F7562A">
        <w:rPr>
          <w:rFonts w:ascii="Arial" w:hAnsi="Arial" w:cs="Arial"/>
          <w:sz w:val="22"/>
          <w:szCs w:val="22"/>
        </w:rPr>
        <w:t> !</w:t>
      </w:r>
    </w:p>
    <w:p w:rsidR="00C03ABA" w:rsidRPr="00C03ABA" w:rsidRDefault="00D16399" w:rsidP="00C03ABA">
      <w:pPr>
        <w:jc w:val="both"/>
        <w:rPr>
          <w:rFonts w:ascii="Arial" w:hAnsi="Arial" w:cs="Arial"/>
          <w:sz w:val="22"/>
          <w:szCs w:val="22"/>
        </w:rPr>
      </w:pPr>
      <w:r>
        <w:rPr>
          <w:rFonts w:ascii="Arial" w:hAnsi="Arial" w:cs="Arial"/>
          <w:sz w:val="22"/>
          <w:szCs w:val="22"/>
        </w:rPr>
        <w:t xml:space="preserve">Quimper obtient la plus mauvaise note dans ce domaine (3/20) ; </w:t>
      </w:r>
      <w:r w:rsidR="003820BD">
        <w:rPr>
          <w:rFonts w:ascii="Arial" w:hAnsi="Arial" w:cs="Arial"/>
          <w:sz w:val="22"/>
          <w:szCs w:val="22"/>
        </w:rPr>
        <w:t>Évreux</w:t>
      </w:r>
      <w:r>
        <w:rPr>
          <w:rFonts w:ascii="Arial" w:hAnsi="Arial" w:cs="Arial"/>
          <w:sz w:val="22"/>
          <w:szCs w:val="22"/>
        </w:rPr>
        <w:t>,</w:t>
      </w:r>
      <w:r w:rsidR="003820BD">
        <w:rPr>
          <w:rFonts w:ascii="Arial" w:hAnsi="Arial" w:cs="Arial"/>
          <w:sz w:val="22"/>
          <w:szCs w:val="22"/>
        </w:rPr>
        <w:t xml:space="preserve"> </w:t>
      </w:r>
      <w:r w:rsidR="003820BD" w:rsidRPr="00C03ABA">
        <w:rPr>
          <w:rFonts w:ascii="Arial" w:hAnsi="Arial" w:cs="Arial"/>
          <w:sz w:val="22"/>
          <w:szCs w:val="22"/>
        </w:rPr>
        <w:t>Périgueux, Chartres, Charleville-Mézières, Privas, Tarbes</w:t>
      </w:r>
      <w:r>
        <w:rPr>
          <w:rFonts w:ascii="Arial" w:hAnsi="Arial" w:cs="Arial"/>
          <w:sz w:val="22"/>
          <w:szCs w:val="22"/>
        </w:rPr>
        <w:t>,</w:t>
      </w:r>
      <w:r w:rsidR="003820BD">
        <w:rPr>
          <w:rFonts w:ascii="Arial" w:hAnsi="Arial" w:cs="Arial"/>
          <w:sz w:val="22"/>
          <w:szCs w:val="22"/>
        </w:rPr>
        <w:t xml:space="preserve"> Avignon</w:t>
      </w:r>
      <w:r>
        <w:rPr>
          <w:rFonts w:ascii="Arial" w:hAnsi="Arial" w:cs="Arial"/>
          <w:sz w:val="22"/>
          <w:szCs w:val="22"/>
        </w:rPr>
        <w:t>,</w:t>
      </w:r>
      <w:r w:rsidR="003820BD">
        <w:rPr>
          <w:rFonts w:ascii="Arial" w:hAnsi="Arial" w:cs="Arial"/>
          <w:sz w:val="22"/>
          <w:szCs w:val="22"/>
        </w:rPr>
        <w:t xml:space="preserve"> La Rochelle</w:t>
      </w:r>
      <w:r>
        <w:rPr>
          <w:rFonts w:ascii="Arial" w:hAnsi="Arial" w:cs="Arial"/>
          <w:sz w:val="22"/>
          <w:szCs w:val="22"/>
        </w:rPr>
        <w:t xml:space="preserve">, </w:t>
      </w:r>
      <w:r w:rsidR="003820BD">
        <w:rPr>
          <w:rFonts w:ascii="Arial" w:hAnsi="Arial" w:cs="Arial"/>
          <w:sz w:val="22"/>
          <w:szCs w:val="22"/>
        </w:rPr>
        <w:t>Alen</w:t>
      </w:r>
      <w:r w:rsidR="003820BD" w:rsidRPr="00C03ABA">
        <w:rPr>
          <w:rFonts w:ascii="Arial" w:hAnsi="Arial" w:cs="Arial"/>
          <w:sz w:val="22"/>
          <w:szCs w:val="22"/>
        </w:rPr>
        <w:t>çon, Lons-le Saulnier</w:t>
      </w:r>
      <w:r>
        <w:rPr>
          <w:rFonts w:ascii="Arial" w:hAnsi="Arial" w:cs="Arial"/>
          <w:sz w:val="22"/>
          <w:szCs w:val="22"/>
        </w:rPr>
        <w:t>,</w:t>
      </w:r>
      <w:r w:rsidR="003820BD">
        <w:rPr>
          <w:rFonts w:ascii="Arial" w:hAnsi="Arial" w:cs="Arial"/>
          <w:sz w:val="22"/>
          <w:szCs w:val="22"/>
        </w:rPr>
        <w:t xml:space="preserve"> Amiens</w:t>
      </w:r>
      <w:r>
        <w:rPr>
          <w:rFonts w:ascii="Arial" w:hAnsi="Arial" w:cs="Arial"/>
          <w:sz w:val="22"/>
          <w:szCs w:val="22"/>
        </w:rPr>
        <w:t>,</w:t>
      </w:r>
      <w:r w:rsidR="003820BD">
        <w:rPr>
          <w:rFonts w:ascii="Arial" w:hAnsi="Arial" w:cs="Arial"/>
          <w:sz w:val="22"/>
          <w:szCs w:val="22"/>
        </w:rPr>
        <w:t xml:space="preserve"> </w:t>
      </w:r>
      <w:r w:rsidR="00C03ABA" w:rsidRPr="00C03ABA">
        <w:rPr>
          <w:rFonts w:ascii="Arial" w:hAnsi="Arial" w:cs="Arial"/>
          <w:sz w:val="22"/>
          <w:szCs w:val="22"/>
        </w:rPr>
        <w:t xml:space="preserve">Besançon, Metz, </w:t>
      </w:r>
      <w:r w:rsidR="00351A1A" w:rsidRPr="00C03ABA">
        <w:rPr>
          <w:rFonts w:ascii="Arial" w:hAnsi="Arial" w:cs="Arial"/>
          <w:sz w:val="22"/>
          <w:szCs w:val="22"/>
        </w:rPr>
        <w:t>Évry</w:t>
      </w:r>
      <w:r w:rsidR="00C03ABA" w:rsidRPr="00C03ABA">
        <w:rPr>
          <w:rFonts w:ascii="Arial" w:hAnsi="Arial" w:cs="Arial"/>
          <w:sz w:val="22"/>
          <w:szCs w:val="22"/>
        </w:rPr>
        <w:t>, Vesoul, Chaumont, Mende, Moulins, Auxerre, Cahors, Auch, Pontoise</w:t>
      </w:r>
      <w:r>
        <w:rPr>
          <w:rFonts w:ascii="Arial" w:hAnsi="Arial" w:cs="Arial"/>
          <w:sz w:val="22"/>
          <w:szCs w:val="22"/>
        </w:rPr>
        <w:t>,</w:t>
      </w:r>
      <w:r w:rsidR="00C03ABA" w:rsidRPr="00C03ABA">
        <w:rPr>
          <w:rFonts w:ascii="Arial" w:hAnsi="Arial" w:cs="Arial"/>
          <w:sz w:val="22"/>
          <w:szCs w:val="22"/>
        </w:rPr>
        <w:t xml:space="preserve"> Nancy</w:t>
      </w:r>
      <w:r>
        <w:rPr>
          <w:rFonts w:ascii="Arial" w:hAnsi="Arial" w:cs="Arial"/>
          <w:sz w:val="22"/>
          <w:szCs w:val="22"/>
        </w:rPr>
        <w:t xml:space="preserve">, </w:t>
      </w:r>
      <w:r w:rsidR="003820BD" w:rsidRPr="00C03ABA">
        <w:rPr>
          <w:rFonts w:ascii="Arial" w:hAnsi="Arial" w:cs="Arial"/>
          <w:sz w:val="22"/>
          <w:szCs w:val="22"/>
        </w:rPr>
        <w:t>Nice, Strasbourg, Nevers, Vannes, Guéret, Carcassonne</w:t>
      </w:r>
      <w:r>
        <w:rPr>
          <w:rFonts w:ascii="Arial" w:hAnsi="Arial" w:cs="Arial"/>
          <w:sz w:val="22"/>
          <w:szCs w:val="22"/>
        </w:rPr>
        <w:t>,</w:t>
      </w:r>
      <w:r w:rsidR="003820BD">
        <w:rPr>
          <w:rFonts w:ascii="Arial" w:hAnsi="Arial" w:cs="Arial"/>
          <w:sz w:val="22"/>
          <w:szCs w:val="22"/>
        </w:rPr>
        <w:t xml:space="preserve"> Blois et Tours</w:t>
      </w:r>
      <w:r>
        <w:rPr>
          <w:rFonts w:ascii="Arial" w:hAnsi="Arial" w:cs="Arial"/>
          <w:sz w:val="22"/>
          <w:szCs w:val="22"/>
        </w:rPr>
        <w:t xml:space="preserve"> étant tous sous la moyenne.</w:t>
      </w:r>
    </w:p>
    <w:p w:rsidR="00C03ABA" w:rsidRPr="00C03ABA" w:rsidRDefault="003820BD" w:rsidP="00C03ABA">
      <w:pPr>
        <w:jc w:val="both"/>
        <w:rPr>
          <w:rFonts w:ascii="Arial" w:hAnsi="Arial" w:cs="Arial"/>
          <w:sz w:val="22"/>
          <w:szCs w:val="22"/>
        </w:rPr>
      </w:pPr>
      <w:r w:rsidRPr="00C03ABA">
        <w:rPr>
          <w:rFonts w:ascii="Arial" w:hAnsi="Arial" w:cs="Arial"/>
          <w:sz w:val="22"/>
          <w:szCs w:val="22"/>
        </w:rPr>
        <w:t>Pour toutes ces villes, il faut gager que l’accessibilité devienne enfin un enjeu politique pour les élections municipales de 2014.</w:t>
      </w:r>
    </w:p>
    <w:p w:rsidR="00C03ABA" w:rsidRPr="00C03ABA" w:rsidRDefault="00C03ABA" w:rsidP="00C03ABA">
      <w:pPr>
        <w:jc w:val="both"/>
        <w:rPr>
          <w:rFonts w:ascii="Arial" w:hAnsi="Arial" w:cs="Arial"/>
          <w:sz w:val="22"/>
          <w:szCs w:val="22"/>
        </w:rPr>
      </w:pPr>
    </w:p>
    <w:p w:rsidR="00C03ABA" w:rsidRPr="00A21C51" w:rsidRDefault="00C03ABA" w:rsidP="00C03ABA">
      <w:pPr>
        <w:jc w:val="both"/>
        <w:rPr>
          <w:rFonts w:ascii="Arial" w:hAnsi="Arial" w:cs="Arial"/>
          <w:sz w:val="22"/>
          <w:szCs w:val="22"/>
        </w:rPr>
      </w:pPr>
      <w:r w:rsidRPr="00A21C51">
        <w:rPr>
          <w:rFonts w:ascii="Arial" w:hAnsi="Arial" w:cs="Arial"/>
          <w:sz w:val="22"/>
          <w:szCs w:val="22"/>
        </w:rPr>
        <w:t xml:space="preserve">Après ce premier constat général, il s’agit de rappeler qu’au-delà du classement c’est l’évolution de la note qui s’avère </w:t>
      </w:r>
      <w:r w:rsidR="00747C94">
        <w:rPr>
          <w:rFonts w:ascii="Arial" w:hAnsi="Arial" w:cs="Arial"/>
          <w:sz w:val="22"/>
          <w:szCs w:val="22"/>
        </w:rPr>
        <w:t>essentielle</w:t>
      </w:r>
      <w:r w:rsidRPr="00A21C51">
        <w:rPr>
          <w:rFonts w:ascii="Arial" w:hAnsi="Arial" w:cs="Arial"/>
          <w:sz w:val="22"/>
          <w:szCs w:val="22"/>
        </w:rPr>
        <w:t xml:space="preserve"> pour appréhender la dynamique mise en place localement ou non.</w:t>
      </w:r>
    </w:p>
    <w:p w:rsidR="00C03ABA" w:rsidRPr="00A21C51" w:rsidRDefault="00C03ABA" w:rsidP="00C03ABA">
      <w:pPr>
        <w:jc w:val="both"/>
        <w:rPr>
          <w:rFonts w:ascii="Arial" w:hAnsi="Arial" w:cs="Arial"/>
          <w:sz w:val="22"/>
          <w:szCs w:val="22"/>
        </w:rPr>
      </w:pPr>
    </w:p>
    <w:p w:rsidR="003820BD" w:rsidRDefault="003820BD" w:rsidP="00C03ABA">
      <w:pPr>
        <w:jc w:val="both"/>
        <w:rPr>
          <w:rFonts w:ascii="Arial" w:hAnsi="Arial" w:cs="Arial"/>
          <w:sz w:val="22"/>
          <w:szCs w:val="22"/>
        </w:rPr>
      </w:pPr>
      <w:r>
        <w:rPr>
          <w:rFonts w:ascii="Arial" w:hAnsi="Arial" w:cs="Arial"/>
          <w:sz w:val="22"/>
          <w:szCs w:val="22"/>
        </w:rPr>
        <w:t xml:space="preserve">En effet, </w:t>
      </w:r>
      <w:r w:rsidR="00DA5808">
        <w:rPr>
          <w:rFonts w:ascii="Arial" w:hAnsi="Arial" w:cs="Arial"/>
          <w:sz w:val="22"/>
          <w:szCs w:val="22"/>
        </w:rPr>
        <w:t>pour cette 5</w:t>
      </w:r>
      <w:r w:rsidR="00DA5808" w:rsidRPr="00DA5808">
        <w:rPr>
          <w:rFonts w:ascii="Arial" w:hAnsi="Arial" w:cs="Arial"/>
          <w:sz w:val="22"/>
          <w:szCs w:val="22"/>
          <w:vertAlign w:val="superscript"/>
        </w:rPr>
        <w:t>e</w:t>
      </w:r>
      <w:r w:rsidR="00DA5808">
        <w:rPr>
          <w:rFonts w:ascii="Arial" w:hAnsi="Arial" w:cs="Arial"/>
          <w:sz w:val="22"/>
          <w:szCs w:val="22"/>
        </w:rPr>
        <w:t xml:space="preserve"> édition du</w:t>
      </w:r>
      <w:r>
        <w:rPr>
          <w:rFonts w:ascii="Arial" w:hAnsi="Arial" w:cs="Arial"/>
          <w:sz w:val="22"/>
          <w:szCs w:val="22"/>
        </w:rPr>
        <w:t xml:space="preserve"> baromètre de l’accessibili</w:t>
      </w:r>
      <w:r w:rsidR="00621620">
        <w:rPr>
          <w:rFonts w:ascii="Arial" w:hAnsi="Arial" w:cs="Arial"/>
          <w:sz w:val="22"/>
          <w:szCs w:val="22"/>
        </w:rPr>
        <w:t>té, certaines villes ont connu</w:t>
      </w:r>
      <w:r>
        <w:rPr>
          <w:rFonts w:ascii="Arial" w:hAnsi="Arial" w:cs="Arial"/>
          <w:sz w:val="22"/>
          <w:szCs w:val="22"/>
        </w:rPr>
        <w:t xml:space="preserve"> des évolutions significatives.</w:t>
      </w:r>
    </w:p>
    <w:p w:rsidR="00C03ABA" w:rsidRPr="00C03ABA" w:rsidRDefault="00C03ABA" w:rsidP="00C03ABA">
      <w:pPr>
        <w:jc w:val="both"/>
        <w:rPr>
          <w:rFonts w:ascii="Arial" w:hAnsi="Arial" w:cs="Arial"/>
          <w:sz w:val="22"/>
          <w:szCs w:val="22"/>
        </w:rPr>
      </w:pPr>
      <w:r w:rsidRPr="00C03ABA">
        <w:rPr>
          <w:rFonts w:ascii="Arial" w:hAnsi="Arial" w:cs="Arial"/>
          <w:sz w:val="22"/>
          <w:szCs w:val="22"/>
        </w:rPr>
        <w:t>Ainsi, il faut louer le dynamisme de villes telles que Poitiers et Mont de Marsan (+ 4,5</w:t>
      </w:r>
      <w:r w:rsidR="003820BD">
        <w:rPr>
          <w:rFonts w:ascii="Arial" w:hAnsi="Arial" w:cs="Arial"/>
          <w:sz w:val="22"/>
          <w:szCs w:val="22"/>
        </w:rPr>
        <w:t xml:space="preserve"> points</w:t>
      </w:r>
      <w:r w:rsidRPr="00C03ABA">
        <w:rPr>
          <w:rFonts w:ascii="Arial" w:hAnsi="Arial" w:cs="Arial"/>
          <w:sz w:val="22"/>
          <w:szCs w:val="22"/>
        </w:rPr>
        <w:t>), Dijon (+3,9</w:t>
      </w:r>
      <w:r w:rsidR="003820BD" w:rsidRPr="003820BD">
        <w:rPr>
          <w:rFonts w:ascii="Arial" w:hAnsi="Arial" w:cs="Arial"/>
          <w:sz w:val="22"/>
          <w:szCs w:val="22"/>
        </w:rPr>
        <w:t xml:space="preserve"> </w:t>
      </w:r>
      <w:r w:rsidR="003820BD">
        <w:rPr>
          <w:rFonts w:ascii="Arial" w:hAnsi="Arial" w:cs="Arial"/>
          <w:sz w:val="22"/>
          <w:szCs w:val="22"/>
        </w:rPr>
        <w:t>points</w:t>
      </w:r>
      <w:r w:rsidRPr="00C03ABA">
        <w:rPr>
          <w:rFonts w:ascii="Arial" w:hAnsi="Arial" w:cs="Arial"/>
          <w:sz w:val="22"/>
          <w:szCs w:val="22"/>
        </w:rPr>
        <w:t>), Nîmes (+3,6</w:t>
      </w:r>
      <w:r w:rsidR="003820BD" w:rsidRPr="003820BD">
        <w:rPr>
          <w:rFonts w:ascii="Arial" w:hAnsi="Arial" w:cs="Arial"/>
          <w:sz w:val="22"/>
          <w:szCs w:val="22"/>
        </w:rPr>
        <w:t xml:space="preserve"> </w:t>
      </w:r>
      <w:r w:rsidR="003820BD">
        <w:rPr>
          <w:rFonts w:ascii="Arial" w:hAnsi="Arial" w:cs="Arial"/>
          <w:sz w:val="22"/>
          <w:szCs w:val="22"/>
        </w:rPr>
        <w:t>points</w:t>
      </w:r>
      <w:r w:rsidRPr="00C03ABA">
        <w:rPr>
          <w:rFonts w:ascii="Arial" w:hAnsi="Arial" w:cs="Arial"/>
          <w:sz w:val="22"/>
          <w:szCs w:val="22"/>
        </w:rPr>
        <w:t>), Besançon (+2,9</w:t>
      </w:r>
      <w:r w:rsidR="003820BD" w:rsidRPr="003820BD">
        <w:rPr>
          <w:rFonts w:ascii="Arial" w:hAnsi="Arial" w:cs="Arial"/>
          <w:sz w:val="22"/>
          <w:szCs w:val="22"/>
        </w:rPr>
        <w:t xml:space="preserve"> </w:t>
      </w:r>
      <w:r w:rsidR="003820BD">
        <w:rPr>
          <w:rFonts w:ascii="Arial" w:hAnsi="Arial" w:cs="Arial"/>
          <w:sz w:val="22"/>
          <w:szCs w:val="22"/>
        </w:rPr>
        <w:t>points</w:t>
      </w:r>
      <w:r w:rsidRPr="00C03ABA">
        <w:rPr>
          <w:rFonts w:ascii="Arial" w:hAnsi="Arial" w:cs="Arial"/>
          <w:sz w:val="22"/>
          <w:szCs w:val="22"/>
        </w:rPr>
        <w:t>), Laval et Saint-Etienne (+2,7</w:t>
      </w:r>
      <w:r w:rsidR="003820BD" w:rsidRPr="003820BD">
        <w:rPr>
          <w:rFonts w:ascii="Arial" w:hAnsi="Arial" w:cs="Arial"/>
          <w:sz w:val="22"/>
          <w:szCs w:val="22"/>
        </w:rPr>
        <w:t xml:space="preserve"> </w:t>
      </w:r>
      <w:r w:rsidR="003820BD">
        <w:rPr>
          <w:rFonts w:ascii="Arial" w:hAnsi="Arial" w:cs="Arial"/>
          <w:sz w:val="22"/>
          <w:szCs w:val="22"/>
        </w:rPr>
        <w:t>points</w:t>
      </w:r>
      <w:r w:rsidRPr="00C03ABA">
        <w:rPr>
          <w:rFonts w:ascii="Arial" w:hAnsi="Arial" w:cs="Arial"/>
          <w:sz w:val="22"/>
          <w:szCs w:val="22"/>
        </w:rPr>
        <w:t>).</w:t>
      </w:r>
    </w:p>
    <w:p w:rsidR="00C03ABA" w:rsidRPr="00C03ABA" w:rsidRDefault="00C03ABA" w:rsidP="00C03ABA">
      <w:pPr>
        <w:jc w:val="both"/>
        <w:rPr>
          <w:rFonts w:ascii="Arial" w:hAnsi="Arial" w:cs="Arial"/>
          <w:sz w:val="22"/>
          <w:szCs w:val="22"/>
        </w:rPr>
      </w:pPr>
      <w:r w:rsidRPr="00C03ABA">
        <w:rPr>
          <w:rFonts w:ascii="Arial" w:hAnsi="Arial" w:cs="Arial"/>
          <w:i/>
          <w:sz w:val="22"/>
          <w:szCs w:val="22"/>
        </w:rPr>
        <w:t>A contrario</w:t>
      </w:r>
      <w:r w:rsidRPr="00C03ABA">
        <w:rPr>
          <w:rFonts w:ascii="Arial" w:hAnsi="Arial" w:cs="Arial"/>
          <w:sz w:val="22"/>
          <w:szCs w:val="22"/>
        </w:rPr>
        <w:t xml:space="preserve">, </w:t>
      </w:r>
      <w:r w:rsidR="00DA5808">
        <w:rPr>
          <w:rFonts w:ascii="Arial" w:hAnsi="Arial" w:cs="Arial"/>
          <w:sz w:val="22"/>
          <w:szCs w:val="22"/>
        </w:rPr>
        <w:t>cette année,</w:t>
      </w:r>
      <w:r w:rsidRPr="00C03ABA">
        <w:rPr>
          <w:rFonts w:ascii="Arial" w:hAnsi="Arial" w:cs="Arial"/>
          <w:sz w:val="22"/>
          <w:szCs w:val="22"/>
        </w:rPr>
        <w:t xml:space="preserve"> plus d’une douzaine de villes </w:t>
      </w:r>
      <w:r w:rsidR="00DA5808">
        <w:rPr>
          <w:rFonts w:ascii="Arial" w:hAnsi="Arial" w:cs="Arial"/>
          <w:sz w:val="22"/>
          <w:szCs w:val="22"/>
        </w:rPr>
        <w:t>ont fait</w:t>
      </w:r>
      <w:r w:rsidRPr="00C03ABA">
        <w:rPr>
          <w:rFonts w:ascii="Arial" w:hAnsi="Arial" w:cs="Arial"/>
          <w:sz w:val="22"/>
          <w:szCs w:val="22"/>
        </w:rPr>
        <w:t xml:space="preserve"> du statu quo, avec aucune progression significative comme par exemple et entre autres, Avignon, la Rochelle, Toulo</w:t>
      </w:r>
      <w:r w:rsidR="003820BD">
        <w:rPr>
          <w:rFonts w:ascii="Arial" w:hAnsi="Arial" w:cs="Arial"/>
          <w:sz w:val="22"/>
          <w:szCs w:val="22"/>
        </w:rPr>
        <w:t>n, Bar le Duc, Aurillac, Vannes et</w:t>
      </w:r>
      <w:r w:rsidRPr="00C03ABA">
        <w:rPr>
          <w:rFonts w:ascii="Arial" w:hAnsi="Arial" w:cs="Arial"/>
          <w:sz w:val="22"/>
          <w:szCs w:val="22"/>
        </w:rPr>
        <w:t xml:space="preserve"> </w:t>
      </w:r>
      <w:r w:rsidR="003820BD" w:rsidRPr="00C03ABA">
        <w:rPr>
          <w:rFonts w:ascii="Arial" w:hAnsi="Arial" w:cs="Arial"/>
          <w:sz w:val="22"/>
          <w:szCs w:val="22"/>
        </w:rPr>
        <w:t>Évry</w:t>
      </w:r>
      <w:r w:rsidRPr="00C03ABA">
        <w:rPr>
          <w:rFonts w:ascii="Arial" w:hAnsi="Arial" w:cs="Arial"/>
          <w:sz w:val="22"/>
          <w:szCs w:val="22"/>
        </w:rPr>
        <w:t>.</w:t>
      </w:r>
    </w:p>
    <w:p w:rsidR="00C03ABA" w:rsidRPr="00C03ABA" w:rsidRDefault="00C03ABA" w:rsidP="00C03ABA">
      <w:pPr>
        <w:jc w:val="both"/>
        <w:rPr>
          <w:rFonts w:ascii="Arial" w:hAnsi="Arial" w:cs="Arial"/>
          <w:sz w:val="22"/>
          <w:szCs w:val="22"/>
        </w:rPr>
      </w:pPr>
    </w:p>
    <w:p w:rsidR="00C03ABA" w:rsidRPr="00C03ABA" w:rsidRDefault="00C03ABA" w:rsidP="00C03ABA">
      <w:pPr>
        <w:jc w:val="both"/>
        <w:rPr>
          <w:rFonts w:ascii="Arial" w:hAnsi="Arial" w:cs="Arial"/>
          <w:sz w:val="22"/>
          <w:szCs w:val="22"/>
        </w:rPr>
      </w:pPr>
      <w:r w:rsidRPr="00C03ABA">
        <w:rPr>
          <w:rFonts w:ascii="Arial" w:hAnsi="Arial" w:cs="Arial"/>
          <w:sz w:val="22"/>
          <w:szCs w:val="22"/>
        </w:rPr>
        <w:t>Voici quelques indicateurs nationaux parmi les plus intéressants :</w:t>
      </w:r>
    </w:p>
    <w:p w:rsidR="00C03ABA" w:rsidRPr="00C03ABA" w:rsidRDefault="00C03ABA" w:rsidP="00C03ABA">
      <w:pPr>
        <w:numPr>
          <w:ilvl w:val="0"/>
          <w:numId w:val="17"/>
        </w:numPr>
        <w:jc w:val="both"/>
        <w:rPr>
          <w:rFonts w:ascii="Arial" w:hAnsi="Arial" w:cs="Arial"/>
          <w:sz w:val="22"/>
          <w:szCs w:val="22"/>
        </w:rPr>
      </w:pPr>
      <w:r w:rsidRPr="00C03ABA">
        <w:rPr>
          <w:rFonts w:ascii="Arial" w:hAnsi="Arial" w:cs="Arial"/>
          <w:sz w:val="22"/>
          <w:szCs w:val="22"/>
        </w:rPr>
        <w:t>En 2010, 21 chefs-lieux départementaux étaient en-dessous de la moyenne ; ils étaient 15 en 2011, et plus que 4 en 2012, et aucun pour cette 5</w:t>
      </w:r>
      <w:r w:rsidR="00FC2E4E">
        <w:rPr>
          <w:rFonts w:ascii="Arial" w:hAnsi="Arial" w:cs="Arial"/>
          <w:sz w:val="22"/>
          <w:szCs w:val="22"/>
          <w:vertAlign w:val="superscript"/>
        </w:rPr>
        <w:t xml:space="preserve">e </w:t>
      </w:r>
      <w:r w:rsidRPr="00C03ABA">
        <w:rPr>
          <w:rFonts w:ascii="Arial" w:hAnsi="Arial" w:cs="Arial"/>
          <w:sz w:val="22"/>
          <w:szCs w:val="22"/>
        </w:rPr>
        <w:t>édition</w:t>
      </w:r>
    </w:p>
    <w:p w:rsidR="00C03ABA" w:rsidRPr="00C03ABA" w:rsidRDefault="00C03ABA" w:rsidP="00C03ABA">
      <w:pPr>
        <w:numPr>
          <w:ilvl w:val="0"/>
          <w:numId w:val="17"/>
        </w:numPr>
        <w:jc w:val="both"/>
        <w:rPr>
          <w:rFonts w:ascii="Arial" w:hAnsi="Arial" w:cs="Arial"/>
          <w:sz w:val="22"/>
          <w:szCs w:val="22"/>
        </w:rPr>
      </w:pPr>
      <w:r w:rsidRPr="00C03ABA">
        <w:rPr>
          <w:rFonts w:ascii="Arial" w:hAnsi="Arial" w:cs="Arial"/>
          <w:sz w:val="22"/>
          <w:szCs w:val="22"/>
        </w:rPr>
        <w:t>En 2010, 14 chefs-lieux départementaux avaient une note égale ou supérieure à 14 ; ils étaient 17 en 2011, en 201</w:t>
      </w:r>
      <w:r w:rsidR="003F3D0E">
        <w:rPr>
          <w:rFonts w:ascii="Arial" w:hAnsi="Arial" w:cs="Arial"/>
          <w:sz w:val="22"/>
          <w:szCs w:val="22"/>
        </w:rPr>
        <w:t>2</w:t>
      </w:r>
      <w:r w:rsidRPr="00C03ABA">
        <w:rPr>
          <w:rFonts w:ascii="Arial" w:hAnsi="Arial" w:cs="Arial"/>
          <w:sz w:val="22"/>
          <w:szCs w:val="22"/>
        </w:rPr>
        <w:t xml:space="preserve"> ils étaient au nombre de 29. Et ce sont désormais 51 villes en 2013.</w:t>
      </w:r>
    </w:p>
    <w:p w:rsidR="00C03ABA" w:rsidRPr="00C03ABA" w:rsidRDefault="00C03ABA" w:rsidP="00C03ABA">
      <w:pPr>
        <w:numPr>
          <w:ilvl w:val="0"/>
          <w:numId w:val="17"/>
        </w:numPr>
        <w:jc w:val="both"/>
        <w:rPr>
          <w:rFonts w:ascii="Arial" w:hAnsi="Arial" w:cs="Arial"/>
          <w:sz w:val="22"/>
          <w:szCs w:val="22"/>
        </w:rPr>
      </w:pPr>
      <w:r w:rsidRPr="00C03ABA">
        <w:rPr>
          <w:rFonts w:ascii="Arial" w:hAnsi="Arial" w:cs="Arial"/>
          <w:sz w:val="22"/>
          <w:szCs w:val="22"/>
        </w:rPr>
        <w:t xml:space="preserve">Moyenne nationale de la qualité de concertation pratiquée par la municipalité dans les CCA/CIA avec les associations: 6,98/10 pour </w:t>
      </w:r>
      <w:r w:rsidR="00095C48">
        <w:rPr>
          <w:rFonts w:ascii="Arial" w:hAnsi="Arial" w:cs="Arial"/>
          <w:sz w:val="22"/>
          <w:szCs w:val="22"/>
        </w:rPr>
        <w:t>2013, 6,70/10 en 2012 contre 5,</w:t>
      </w:r>
      <w:r w:rsidRPr="00C03ABA">
        <w:rPr>
          <w:rFonts w:ascii="Arial" w:hAnsi="Arial" w:cs="Arial"/>
          <w:sz w:val="22"/>
          <w:szCs w:val="22"/>
        </w:rPr>
        <w:t>96/10 en 2011</w:t>
      </w:r>
    </w:p>
    <w:p w:rsidR="00C03ABA" w:rsidRPr="00C03ABA" w:rsidRDefault="00C03ABA" w:rsidP="003820BD">
      <w:pPr>
        <w:jc w:val="both"/>
        <w:rPr>
          <w:rFonts w:ascii="Arial" w:hAnsi="Arial" w:cs="Arial"/>
          <w:sz w:val="22"/>
          <w:szCs w:val="22"/>
        </w:rPr>
      </w:pPr>
    </w:p>
    <w:p w:rsidR="00C03ABA" w:rsidRDefault="00C03ABA" w:rsidP="005A6A82">
      <w:pPr>
        <w:jc w:val="both"/>
        <w:rPr>
          <w:rFonts w:ascii="Arial" w:hAnsi="Arial" w:cs="Arial"/>
          <w:b/>
          <w:sz w:val="22"/>
          <w:szCs w:val="22"/>
        </w:rPr>
      </w:pPr>
    </w:p>
    <w:p w:rsidR="00C758C1" w:rsidRDefault="00C758C1" w:rsidP="00DC3065">
      <w:pPr>
        <w:pBdr>
          <w:bottom w:val="single" w:sz="12" w:space="1" w:color="DC0A23"/>
        </w:pBdr>
        <w:jc w:val="both"/>
        <w:outlineLvl w:val="0"/>
        <w:rPr>
          <w:rFonts w:ascii="Arial" w:hAnsi="Arial" w:cs="Arial"/>
          <w:b/>
          <w:sz w:val="22"/>
          <w:szCs w:val="22"/>
        </w:rPr>
      </w:pPr>
      <w:r>
        <w:rPr>
          <w:rFonts w:ascii="Arial" w:hAnsi="Arial" w:cs="Arial"/>
          <w:sz w:val="22"/>
          <w:szCs w:val="22"/>
        </w:rPr>
        <w:br w:type="page"/>
      </w:r>
      <w:r w:rsidR="00366417">
        <w:rPr>
          <w:rFonts w:ascii="Arial" w:hAnsi="Arial" w:cs="Arial"/>
          <w:b/>
          <w:sz w:val="22"/>
          <w:szCs w:val="22"/>
        </w:rPr>
        <w:lastRenderedPageBreak/>
        <w:t>Un cadre de vie de vi</w:t>
      </w:r>
      <w:r>
        <w:rPr>
          <w:rFonts w:ascii="Arial" w:hAnsi="Arial" w:cs="Arial"/>
          <w:b/>
          <w:sz w:val="22"/>
          <w:szCs w:val="22"/>
        </w:rPr>
        <w:t xml:space="preserve">e adapté ? </w:t>
      </w:r>
    </w:p>
    <w:p w:rsidR="00C758C1" w:rsidRDefault="00C758C1">
      <w:pPr>
        <w:jc w:val="both"/>
        <w:rPr>
          <w:rFonts w:ascii="Arial" w:hAnsi="Arial" w:cs="Arial"/>
          <w:b/>
          <w:sz w:val="22"/>
          <w:szCs w:val="22"/>
        </w:rPr>
      </w:pPr>
    </w:p>
    <w:p w:rsidR="0001246D" w:rsidRPr="0001246D" w:rsidRDefault="0001246D">
      <w:pPr>
        <w:jc w:val="both"/>
        <w:rPr>
          <w:rFonts w:ascii="Arial" w:hAnsi="Arial" w:cs="Arial"/>
          <w:sz w:val="22"/>
          <w:szCs w:val="22"/>
        </w:rPr>
      </w:pPr>
      <w:r>
        <w:rPr>
          <w:rFonts w:ascii="Arial" w:hAnsi="Arial" w:cs="Arial"/>
          <w:sz w:val="22"/>
          <w:szCs w:val="22"/>
        </w:rPr>
        <w:t>Résultats des réponses des questionnaires remplis par les délégations départementales APF et les municipalités des 96 chefs-lieux départementaux</w:t>
      </w:r>
      <w:r>
        <w:rPr>
          <w:rStyle w:val="Appelnotedebasdep"/>
          <w:rFonts w:ascii="Arial" w:hAnsi="Arial" w:cs="Arial"/>
          <w:sz w:val="22"/>
          <w:szCs w:val="22"/>
        </w:rPr>
        <w:footnoteReference w:id="1"/>
      </w:r>
      <w:r>
        <w:rPr>
          <w:rFonts w:ascii="Arial" w:hAnsi="Arial" w:cs="Arial"/>
          <w:sz w:val="22"/>
          <w:szCs w:val="22"/>
        </w:rPr>
        <w:t>.</w:t>
      </w:r>
    </w:p>
    <w:p w:rsidR="0001246D" w:rsidRDefault="0001246D">
      <w:pPr>
        <w:jc w:val="both"/>
        <w:rPr>
          <w:rFonts w:ascii="Arial" w:hAnsi="Arial" w:cs="Arial"/>
          <w:b/>
          <w:sz w:val="22"/>
          <w:szCs w:val="22"/>
        </w:rPr>
      </w:pPr>
    </w:p>
    <w:tbl>
      <w:tblPr>
        <w:tblStyle w:val="Grilledutableau"/>
        <w:tblW w:w="0" w:type="auto"/>
        <w:tblLook w:val="01E0"/>
      </w:tblPr>
      <w:tblGrid>
        <w:gridCol w:w="2028"/>
        <w:gridCol w:w="6074"/>
        <w:gridCol w:w="876"/>
        <w:gridCol w:w="876"/>
      </w:tblGrid>
      <w:tr w:rsidR="00C03ABA" w:rsidRPr="00F16955" w:rsidTr="002678BB">
        <w:trPr>
          <w:trHeight w:val="661"/>
        </w:trPr>
        <w:tc>
          <w:tcPr>
            <w:tcW w:w="2028" w:type="dxa"/>
            <w:vMerge w:val="restart"/>
            <w:shd w:val="clear" w:color="auto" w:fill="auto"/>
            <w:vAlign w:val="center"/>
          </w:tcPr>
          <w:p w:rsidR="00C03ABA" w:rsidRPr="00BD716D" w:rsidRDefault="00C03ABA" w:rsidP="005035C0">
            <w:pPr>
              <w:jc w:val="center"/>
              <w:rPr>
                <w:rFonts w:ascii="Arial" w:hAnsi="Arial" w:cs="Arial"/>
                <w:b/>
                <w:sz w:val="21"/>
                <w:szCs w:val="21"/>
              </w:rPr>
            </w:pPr>
            <w:r w:rsidRPr="00BD716D">
              <w:rPr>
                <w:rFonts w:ascii="Arial" w:hAnsi="Arial" w:cs="Arial"/>
                <w:b/>
                <w:sz w:val="21"/>
                <w:szCs w:val="21"/>
              </w:rPr>
              <w:t>Critères</w:t>
            </w:r>
          </w:p>
        </w:tc>
        <w:tc>
          <w:tcPr>
            <w:tcW w:w="6074" w:type="dxa"/>
            <w:vMerge w:val="restart"/>
            <w:vAlign w:val="center"/>
          </w:tcPr>
          <w:p w:rsidR="00C03ABA" w:rsidRPr="00BD716D" w:rsidRDefault="00C03ABA" w:rsidP="005035C0">
            <w:pPr>
              <w:jc w:val="center"/>
              <w:rPr>
                <w:rFonts w:ascii="Arial" w:hAnsi="Arial" w:cs="Arial"/>
                <w:b/>
                <w:sz w:val="21"/>
                <w:szCs w:val="21"/>
              </w:rPr>
            </w:pPr>
            <w:r w:rsidRPr="00BD716D">
              <w:rPr>
                <w:rFonts w:ascii="Arial" w:hAnsi="Arial" w:cs="Arial"/>
                <w:b/>
                <w:sz w:val="21"/>
                <w:szCs w:val="21"/>
              </w:rPr>
              <w:t>Questions</w:t>
            </w:r>
          </w:p>
        </w:tc>
        <w:tc>
          <w:tcPr>
            <w:tcW w:w="1752" w:type="dxa"/>
            <w:gridSpan w:val="2"/>
            <w:tcBorders>
              <w:bottom w:val="single" w:sz="4" w:space="0" w:color="auto"/>
            </w:tcBorders>
            <w:shd w:val="clear" w:color="auto" w:fill="auto"/>
            <w:vAlign w:val="center"/>
          </w:tcPr>
          <w:p w:rsidR="00C03ABA" w:rsidRPr="00F16955" w:rsidRDefault="00C03ABA" w:rsidP="005035C0">
            <w:pPr>
              <w:jc w:val="center"/>
              <w:rPr>
                <w:rFonts w:ascii="Arial" w:hAnsi="Arial" w:cs="Arial"/>
                <w:b/>
                <w:sz w:val="21"/>
                <w:szCs w:val="21"/>
              </w:rPr>
            </w:pPr>
            <w:r w:rsidRPr="00F16955">
              <w:rPr>
                <w:rFonts w:ascii="Arial" w:hAnsi="Arial" w:cs="Arial"/>
                <w:b/>
                <w:sz w:val="21"/>
                <w:szCs w:val="21"/>
              </w:rPr>
              <w:t>Note sur 10</w:t>
            </w:r>
            <w:r w:rsidR="00E05A0B">
              <w:rPr>
                <w:rStyle w:val="Appelnotedebasdep"/>
                <w:rFonts w:ascii="Arial" w:hAnsi="Arial" w:cs="Arial"/>
                <w:b/>
                <w:sz w:val="21"/>
                <w:szCs w:val="21"/>
              </w:rPr>
              <w:footnoteReference w:id="2"/>
            </w:r>
          </w:p>
        </w:tc>
      </w:tr>
      <w:tr w:rsidR="00C03ABA" w:rsidRPr="00F16955" w:rsidTr="002678BB">
        <w:trPr>
          <w:trHeight w:val="70"/>
        </w:trPr>
        <w:tc>
          <w:tcPr>
            <w:tcW w:w="2028" w:type="dxa"/>
            <w:vMerge/>
            <w:shd w:val="clear" w:color="auto" w:fill="auto"/>
            <w:vAlign w:val="center"/>
          </w:tcPr>
          <w:p w:rsidR="00C03ABA" w:rsidRPr="00F16955" w:rsidRDefault="00C03ABA" w:rsidP="005035C0">
            <w:pPr>
              <w:jc w:val="center"/>
              <w:rPr>
                <w:rFonts w:ascii="Arial" w:hAnsi="Arial" w:cs="Arial"/>
                <w:b/>
                <w:sz w:val="21"/>
                <w:szCs w:val="21"/>
              </w:rPr>
            </w:pPr>
          </w:p>
        </w:tc>
        <w:tc>
          <w:tcPr>
            <w:tcW w:w="6074" w:type="dxa"/>
            <w:vMerge/>
            <w:vAlign w:val="center"/>
          </w:tcPr>
          <w:p w:rsidR="00C03ABA" w:rsidRPr="00F16955" w:rsidRDefault="00C03ABA" w:rsidP="005035C0">
            <w:pPr>
              <w:jc w:val="center"/>
              <w:rPr>
                <w:rFonts w:ascii="Arial" w:hAnsi="Arial" w:cs="Arial"/>
                <w:b/>
                <w:sz w:val="21"/>
                <w:szCs w:val="21"/>
              </w:rPr>
            </w:pPr>
          </w:p>
        </w:tc>
        <w:tc>
          <w:tcPr>
            <w:tcW w:w="876" w:type="dxa"/>
            <w:tcBorders>
              <w:bottom w:val="single" w:sz="4" w:space="0" w:color="auto"/>
            </w:tcBorders>
            <w:shd w:val="clear" w:color="auto" w:fill="F3F3F3"/>
            <w:vAlign w:val="center"/>
          </w:tcPr>
          <w:p w:rsidR="00C03ABA" w:rsidRPr="002678BB" w:rsidRDefault="00C03ABA" w:rsidP="005035C0">
            <w:pPr>
              <w:jc w:val="center"/>
              <w:rPr>
                <w:rFonts w:ascii="Arial" w:hAnsi="Arial" w:cs="Arial"/>
                <w:b/>
                <w:sz w:val="21"/>
                <w:szCs w:val="21"/>
              </w:rPr>
            </w:pPr>
            <w:r w:rsidRPr="002678BB">
              <w:rPr>
                <w:rFonts w:ascii="Arial" w:hAnsi="Arial" w:cs="Arial"/>
                <w:b/>
                <w:sz w:val="21"/>
                <w:szCs w:val="21"/>
              </w:rPr>
              <w:t>2013</w:t>
            </w:r>
          </w:p>
        </w:tc>
        <w:tc>
          <w:tcPr>
            <w:tcW w:w="876" w:type="dxa"/>
            <w:tcBorders>
              <w:bottom w:val="single" w:sz="4" w:space="0" w:color="auto"/>
            </w:tcBorders>
            <w:shd w:val="clear" w:color="auto" w:fill="F3F3F3"/>
            <w:vAlign w:val="center"/>
          </w:tcPr>
          <w:p w:rsidR="00C03ABA" w:rsidRDefault="00C03ABA" w:rsidP="005035C0">
            <w:pPr>
              <w:jc w:val="center"/>
              <w:rPr>
                <w:rFonts w:ascii="Arial" w:hAnsi="Arial" w:cs="Arial"/>
                <w:b/>
                <w:sz w:val="21"/>
                <w:szCs w:val="21"/>
              </w:rPr>
            </w:pPr>
          </w:p>
          <w:p w:rsidR="00C03ABA" w:rsidRDefault="00C03ABA" w:rsidP="00C03ABA">
            <w:pPr>
              <w:jc w:val="center"/>
              <w:rPr>
                <w:rFonts w:ascii="Arial" w:hAnsi="Arial" w:cs="Arial"/>
                <w:b/>
                <w:sz w:val="21"/>
                <w:szCs w:val="21"/>
              </w:rPr>
            </w:pPr>
            <w:r>
              <w:rPr>
                <w:rFonts w:ascii="Arial" w:hAnsi="Arial" w:cs="Arial"/>
                <w:b/>
                <w:sz w:val="21"/>
                <w:szCs w:val="21"/>
              </w:rPr>
              <w:t>2012</w:t>
            </w:r>
          </w:p>
          <w:p w:rsidR="00C03ABA" w:rsidRPr="00F16955" w:rsidRDefault="00C03ABA" w:rsidP="005035C0">
            <w:pPr>
              <w:jc w:val="center"/>
              <w:rPr>
                <w:rFonts w:ascii="Arial" w:hAnsi="Arial" w:cs="Arial"/>
                <w:b/>
                <w:sz w:val="21"/>
                <w:szCs w:val="21"/>
              </w:rPr>
            </w:pPr>
          </w:p>
        </w:tc>
      </w:tr>
      <w:tr w:rsidR="00C03ABA" w:rsidRPr="00F16955" w:rsidTr="002678BB">
        <w:tc>
          <w:tcPr>
            <w:tcW w:w="2028" w:type="dxa"/>
            <w:vMerge w:val="restart"/>
            <w:shd w:val="clear" w:color="auto" w:fill="auto"/>
            <w:vAlign w:val="center"/>
          </w:tcPr>
          <w:p w:rsidR="00C03ABA" w:rsidRPr="00F16955" w:rsidRDefault="00C03ABA" w:rsidP="005035C0">
            <w:pPr>
              <w:jc w:val="center"/>
              <w:rPr>
                <w:rFonts w:ascii="Arial" w:hAnsi="Arial" w:cs="Arial"/>
                <w:b/>
                <w:sz w:val="21"/>
                <w:szCs w:val="21"/>
              </w:rPr>
            </w:pPr>
            <w:r w:rsidRPr="00F16955">
              <w:rPr>
                <w:rFonts w:ascii="Arial" w:hAnsi="Arial" w:cs="Arial"/>
                <w:b/>
                <w:sz w:val="21"/>
                <w:szCs w:val="21"/>
              </w:rPr>
              <w:t>Évaluation de l’accessibilité du cadre de vie de la ville</w:t>
            </w:r>
          </w:p>
        </w:tc>
        <w:tc>
          <w:tcPr>
            <w:tcW w:w="6074" w:type="dxa"/>
            <w:vAlign w:val="center"/>
          </w:tcPr>
          <w:p w:rsidR="00C03ABA" w:rsidRPr="00A4382A" w:rsidRDefault="00C03ABA" w:rsidP="005035C0">
            <w:pPr>
              <w:rPr>
                <w:rFonts w:ascii="Arial" w:hAnsi="Arial" w:cs="Arial"/>
                <w:sz w:val="21"/>
                <w:szCs w:val="21"/>
              </w:rPr>
            </w:pPr>
            <w:r w:rsidRPr="00A4382A">
              <w:rPr>
                <w:rFonts w:ascii="Arial" w:hAnsi="Arial" w:cs="Arial"/>
                <w:sz w:val="21"/>
                <w:szCs w:val="21"/>
              </w:rPr>
              <w:t xml:space="preserve">1. </w:t>
            </w:r>
            <w:r>
              <w:rPr>
                <w:rFonts w:ascii="Arial" w:hAnsi="Arial" w:cs="Arial"/>
                <w:sz w:val="21"/>
                <w:szCs w:val="21"/>
              </w:rPr>
              <w:t>Selon vous, les personnes en situation de handicap de la ville ont-elles des difficultés à trouver des</w:t>
            </w:r>
            <w:r w:rsidRPr="00C03ABA">
              <w:rPr>
                <w:rFonts w:ascii="Arial" w:hAnsi="Arial" w:cs="Arial"/>
                <w:b/>
                <w:sz w:val="21"/>
                <w:szCs w:val="21"/>
              </w:rPr>
              <w:t xml:space="preserve"> commerces de proximité</w:t>
            </w:r>
            <w:r>
              <w:rPr>
                <w:rFonts w:ascii="Arial" w:hAnsi="Arial" w:cs="Arial"/>
                <w:sz w:val="21"/>
                <w:szCs w:val="21"/>
              </w:rPr>
              <w:t xml:space="preserve"> accessibles ?</w:t>
            </w:r>
          </w:p>
        </w:tc>
        <w:tc>
          <w:tcPr>
            <w:tcW w:w="876" w:type="dxa"/>
            <w:shd w:val="clear" w:color="auto" w:fill="E0E0E0"/>
            <w:vAlign w:val="center"/>
          </w:tcPr>
          <w:p w:rsidR="00C03ABA" w:rsidRPr="00F16955" w:rsidRDefault="00C03ABA" w:rsidP="005035C0">
            <w:pPr>
              <w:jc w:val="center"/>
              <w:rPr>
                <w:rFonts w:ascii="Arial" w:hAnsi="Arial" w:cs="Arial"/>
                <w:b/>
                <w:sz w:val="21"/>
                <w:szCs w:val="21"/>
              </w:rPr>
            </w:pPr>
            <w:r>
              <w:rPr>
                <w:rFonts w:ascii="Arial" w:hAnsi="Arial" w:cs="Arial"/>
                <w:b/>
                <w:sz w:val="21"/>
                <w:szCs w:val="21"/>
              </w:rPr>
              <w:t>4,95</w:t>
            </w:r>
          </w:p>
        </w:tc>
        <w:tc>
          <w:tcPr>
            <w:tcW w:w="876" w:type="dxa"/>
            <w:shd w:val="clear" w:color="auto" w:fill="E0E0E0"/>
            <w:vAlign w:val="center"/>
          </w:tcPr>
          <w:p w:rsidR="00C03ABA" w:rsidRPr="00F16955" w:rsidRDefault="00C03ABA" w:rsidP="005035C0">
            <w:pPr>
              <w:jc w:val="center"/>
              <w:rPr>
                <w:rFonts w:ascii="Arial" w:hAnsi="Arial" w:cs="Arial"/>
                <w:b/>
                <w:sz w:val="21"/>
                <w:szCs w:val="21"/>
              </w:rPr>
            </w:pPr>
            <w:r>
              <w:rPr>
                <w:rFonts w:ascii="Arial" w:hAnsi="Arial" w:cs="Arial"/>
                <w:b/>
                <w:sz w:val="21"/>
                <w:szCs w:val="21"/>
              </w:rPr>
              <w:t>4,67</w:t>
            </w:r>
          </w:p>
        </w:tc>
      </w:tr>
      <w:tr w:rsidR="00C03ABA" w:rsidRPr="00F16955" w:rsidTr="002678BB">
        <w:tc>
          <w:tcPr>
            <w:tcW w:w="2028" w:type="dxa"/>
            <w:vMerge/>
            <w:vAlign w:val="center"/>
          </w:tcPr>
          <w:p w:rsidR="00C03ABA" w:rsidRPr="00F16955" w:rsidRDefault="00C03ABA" w:rsidP="005035C0">
            <w:pPr>
              <w:rPr>
                <w:rFonts w:ascii="Arial" w:hAnsi="Arial" w:cs="Arial"/>
                <w:b/>
                <w:sz w:val="21"/>
                <w:szCs w:val="21"/>
              </w:rPr>
            </w:pPr>
          </w:p>
        </w:tc>
        <w:tc>
          <w:tcPr>
            <w:tcW w:w="6074" w:type="dxa"/>
            <w:vAlign w:val="center"/>
          </w:tcPr>
          <w:p w:rsidR="00C03ABA" w:rsidRPr="00A4382A" w:rsidRDefault="00C03ABA" w:rsidP="005035C0">
            <w:pPr>
              <w:rPr>
                <w:rFonts w:ascii="Arial" w:hAnsi="Arial" w:cs="Arial"/>
                <w:sz w:val="21"/>
                <w:szCs w:val="21"/>
              </w:rPr>
            </w:pPr>
            <w:r w:rsidRPr="00A4382A">
              <w:rPr>
                <w:rFonts w:ascii="Arial" w:hAnsi="Arial" w:cs="Arial"/>
                <w:sz w:val="21"/>
                <w:szCs w:val="21"/>
              </w:rPr>
              <w:t xml:space="preserve">2. Selon vous, les personnes en situation de handicap de la ville ont-elles des difficultés à trouver des </w:t>
            </w:r>
            <w:r w:rsidRPr="00C03ABA">
              <w:rPr>
                <w:rFonts w:ascii="Arial" w:hAnsi="Arial" w:cs="Arial"/>
                <w:b/>
                <w:sz w:val="21"/>
                <w:szCs w:val="21"/>
              </w:rPr>
              <w:t>centres commerciaux</w:t>
            </w:r>
            <w:r w:rsidRPr="00A4382A">
              <w:rPr>
                <w:rFonts w:ascii="Arial" w:hAnsi="Arial" w:cs="Arial"/>
                <w:sz w:val="21"/>
                <w:szCs w:val="21"/>
              </w:rPr>
              <w:t xml:space="preserve"> accessibles ?</w:t>
            </w:r>
          </w:p>
        </w:tc>
        <w:tc>
          <w:tcPr>
            <w:tcW w:w="876" w:type="dxa"/>
            <w:shd w:val="clear" w:color="auto" w:fill="E0E0E0"/>
            <w:vAlign w:val="center"/>
          </w:tcPr>
          <w:p w:rsidR="00C03ABA" w:rsidRPr="00F16955" w:rsidRDefault="00C03ABA" w:rsidP="005035C0">
            <w:pPr>
              <w:jc w:val="center"/>
              <w:rPr>
                <w:rFonts w:ascii="Arial" w:hAnsi="Arial" w:cs="Arial"/>
                <w:b/>
                <w:sz w:val="21"/>
                <w:szCs w:val="21"/>
              </w:rPr>
            </w:pPr>
            <w:r>
              <w:rPr>
                <w:rFonts w:ascii="Arial" w:hAnsi="Arial" w:cs="Arial"/>
                <w:b/>
                <w:sz w:val="21"/>
                <w:szCs w:val="21"/>
              </w:rPr>
              <w:t>8,89</w:t>
            </w:r>
          </w:p>
        </w:tc>
        <w:tc>
          <w:tcPr>
            <w:tcW w:w="876" w:type="dxa"/>
            <w:shd w:val="clear" w:color="auto" w:fill="E0E0E0"/>
            <w:vAlign w:val="center"/>
          </w:tcPr>
          <w:p w:rsidR="00C03ABA" w:rsidRPr="00F16955" w:rsidRDefault="00C03ABA" w:rsidP="005035C0">
            <w:pPr>
              <w:jc w:val="center"/>
              <w:rPr>
                <w:rFonts w:ascii="Arial" w:hAnsi="Arial" w:cs="Arial"/>
                <w:b/>
                <w:sz w:val="21"/>
                <w:szCs w:val="21"/>
              </w:rPr>
            </w:pPr>
            <w:r>
              <w:rPr>
                <w:rFonts w:ascii="Arial" w:hAnsi="Arial" w:cs="Arial"/>
                <w:b/>
                <w:sz w:val="21"/>
                <w:szCs w:val="21"/>
              </w:rPr>
              <w:t>8,93</w:t>
            </w:r>
          </w:p>
        </w:tc>
      </w:tr>
      <w:tr w:rsidR="00C03ABA" w:rsidRPr="00F16955" w:rsidTr="002678BB">
        <w:tc>
          <w:tcPr>
            <w:tcW w:w="2028" w:type="dxa"/>
            <w:vMerge/>
            <w:vAlign w:val="center"/>
          </w:tcPr>
          <w:p w:rsidR="00C03ABA" w:rsidRPr="00F16955" w:rsidRDefault="00C03ABA" w:rsidP="005035C0">
            <w:pPr>
              <w:rPr>
                <w:rFonts w:ascii="Arial" w:hAnsi="Arial" w:cs="Arial"/>
                <w:b/>
                <w:sz w:val="21"/>
                <w:szCs w:val="21"/>
              </w:rPr>
            </w:pPr>
          </w:p>
        </w:tc>
        <w:tc>
          <w:tcPr>
            <w:tcW w:w="6074" w:type="dxa"/>
            <w:vAlign w:val="center"/>
          </w:tcPr>
          <w:p w:rsidR="00C03ABA" w:rsidRPr="00A4382A" w:rsidRDefault="00C03ABA" w:rsidP="005035C0">
            <w:pPr>
              <w:rPr>
                <w:rFonts w:ascii="Arial" w:hAnsi="Arial" w:cs="Arial"/>
                <w:sz w:val="21"/>
                <w:szCs w:val="21"/>
              </w:rPr>
            </w:pPr>
            <w:r w:rsidRPr="00A4382A">
              <w:rPr>
                <w:rFonts w:ascii="Arial" w:hAnsi="Arial" w:cs="Arial"/>
                <w:sz w:val="21"/>
                <w:szCs w:val="21"/>
              </w:rPr>
              <w:t>3. Selon vous, les personnes en situation de handicap de la ville ont-elles des difficultés à trouver un</w:t>
            </w:r>
            <w:r w:rsidRPr="00C03ABA">
              <w:rPr>
                <w:rFonts w:ascii="Arial" w:hAnsi="Arial" w:cs="Arial"/>
                <w:b/>
                <w:sz w:val="21"/>
                <w:szCs w:val="21"/>
              </w:rPr>
              <w:t xml:space="preserve"> bureau de poste</w:t>
            </w:r>
            <w:r w:rsidRPr="00A4382A">
              <w:rPr>
                <w:rFonts w:ascii="Arial" w:hAnsi="Arial" w:cs="Arial"/>
                <w:sz w:val="21"/>
                <w:szCs w:val="21"/>
              </w:rPr>
              <w:t xml:space="preserve"> accessible ?</w:t>
            </w:r>
          </w:p>
        </w:tc>
        <w:tc>
          <w:tcPr>
            <w:tcW w:w="876" w:type="dxa"/>
            <w:shd w:val="clear" w:color="auto" w:fill="E0E0E0"/>
            <w:vAlign w:val="center"/>
          </w:tcPr>
          <w:p w:rsidR="00C03ABA" w:rsidRPr="00F16955" w:rsidRDefault="00C03ABA" w:rsidP="005035C0">
            <w:pPr>
              <w:jc w:val="center"/>
              <w:rPr>
                <w:rFonts w:ascii="Arial" w:hAnsi="Arial" w:cs="Arial"/>
                <w:b/>
                <w:sz w:val="21"/>
                <w:szCs w:val="21"/>
              </w:rPr>
            </w:pPr>
            <w:r>
              <w:rPr>
                <w:rFonts w:ascii="Arial" w:hAnsi="Arial" w:cs="Arial"/>
                <w:b/>
                <w:sz w:val="21"/>
                <w:szCs w:val="21"/>
              </w:rPr>
              <w:t>7,59</w:t>
            </w:r>
          </w:p>
        </w:tc>
        <w:tc>
          <w:tcPr>
            <w:tcW w:w="876" w:type="dxa"/>
            <w:shd w:val="clear" w:color="auto" w:fill="E0E0E0"/>
            <w:vAlign w:val="center"/>
          </w:tcPr>
          <w:p w:rsidR="00C03ABA" w:rsidRPr="00F16955" w:rsidRDefault="00C03ABA" w:rsidP="005035C0">
            <w:pPr>
              <w:jc w:val="center"/>
              <w:rPr>
                <w:rFonts w:ascii="Arial" w:hAnsi="Arial" w:cs="Arial"/>
                <w:b/>
                <w:sz w:val="21"/>
                <w:szCs w:val="21"/>
              </w:rPr>
            </w:pPr>
            <w:r>
              <w:rPr>
                <w:rFonts w:ascii="Arial" w:hAnsi="Arial" w:cs="Arial"/>
                <w:b/>
                <w:sz w:val="21"/>
                <w:szCs w:val="21"/>
              </w:rPr>
              <w:t>6,21</w:t>
            </w:r>
          </w:p>
        </w:tc>
      </w:tr>
      <w:tr w:rsidR="00C03ABA" w:rsidRPr="00F16955" w:rsidTr="002678BB">
        <w:tc>
          <w:tcPr>
            <w:tcW w:w="2028" w:type="dxa"/>
            <w:vMerge/>
            <w:shd w:val="clear" w:color="auto" w:fill="auto"/>
            <w:vAlign w:val="center"/>
          </w:tcPr>
          <w:p w:rsidR="00C03ABA" w:rsidRPr="00F16955" w:rsidRDefault="00C03ABA" w:rsidP="005035C0">
            <w:pPr>
              <w:rPr>
                <w:rFonts w:ascii="Arial" w:hAnsi="Arial" w:cs="Arial"/>
                <w:b/>
                <w:sz w:val="21"/>
                <w:szCs w:val="21"/>
              </w:rPr>
            </w:pPr>
          </w:p>
        </w:tc>
        <w:tc>
          <w:tcPr>
            <w:tcW w:w="6074" w:type="dxa"/>
            <w:vAlign w:val="center"/>
          </w:tcPr>
          <w:p w:rsidR="00C03ABA" w:rsidRPr="00F16955" w:rsidRDefault="00C03ABA" w:rsidP="005035C0">
            <w:pPr>
              <w:rPr>
                <w:rFonts w:ascii="Arial" w:hAnsi="Arial" w:cs="Arial"/>
                <w:b/>
                <w:sz w:val="21"/>
                <w:szCs w:val="21"/>
              </w:rPr>
            </w:pPr>
            <w:r w:rsidRPr="00F16955">
              <w:rPr>
                <w:rFonts w:ascii="Arial" w:hAnsi="Arial" w:cs="Arial"/>
                <w:sz w:val="21"/>
                <w:szCs w:val="21"/>
              </w:rPr>
              <w:t>4. Selon vous, les personnes en situation de</w:t>
            </w:r>
            <w:r>
              <w:rPr>
                <w:rFonts w:ascii="Arial" w:hAnsi="Arial" w:cs="Arial"/>
                <w:sz w:val="21"/>
                <w:szCs w:val="21"/>
              </w:rPr>
              <w:t xml:space="preserve"> handicap de la ville ont-elles </w:t>
            </w:r>
            <w:r w:rsidRPr="00F16955">
              <w:rPr>
                <w:rFonts w:ascii="Arial" w:hAnsi="Arial" w:cs="Arial"/>
                <w:sz w:val="21"/>
                <w:szCs w:val="21"/>
              </w:rPr>
              <w:t xml:space="preserve">des difficultés à trouver un </w:t>
            </w:r>
            <w:r w:rsidRPr="00C03ABA">
              <w:rPr>
                <w:rFonts w:ascii="Arial" w:hAnsi="Arial" w:cs="Arial"/>
                <w:b/>
                <w:sz w:val="21"/>
                <w:szCs w:val="21"/>
              </w:rPr>
              <w:t>cabinet médical (généraliste et spécialiste)</w:t>
            </w:r>
            <w:r>
              <w:rPr>
                <w:rFonts w:ascii="Arial" w:hAnsi="Arial" w:cs="Arial"/>
                <w:sz w:val="21"/>
                <w:szCs w:val="21"/>
              </w:rPr>
              <w:t xml:space="preserve"> </w:t>
            </w:r>
            <w:r w:rsidRPr="00F16955">
              <w:rPr>
                <w:rFonts w:ascii="Arial" w:hAnsi="Arial" w:cs="Arial"/>
                <w:sz w:val="21"/>
                <w:szCs w:val="21"/>
              </w:rPr>
              <w:t>accessible ?</w:t>
            </w:r>
          </w:p>
        </w:tc>
        <w:tc>
          <w:tcPr>
            <w:tcW w:w="876" w:type="dxa"/>
            <w:shd w:val="clear" w:color="auto" w:fill="E0E0E0"/>
            <w:vAlign w:val="center"/>
          </w:tcPr>
          <w:p w:rsidR="00C03ABA" w:rsidRPr="00F16955" w:rsidRDefault="00C03ABA" w:rsidP="005035C0">
            <w:pPr>
              <w:jc w:val="center"/>
              <w:rPr>
                <w:rFonts w:ascii="Arial" w:hAnsi="Arial" w:cs="Arial"/>
                <w:b/>
                <w:sz w:val="21"/>
                <w:szCs w:val="21"/>
              </w:rPr>
            </w:pPr>
            <w:r>
              <w:rPr>
                <w:rFonts w:ascii="Arial" w:hAnsi="Arial" w:cs="Arial"/>
                <w:b/>
                <w:sz w:val="21"/>
                <w:szCs w:val="21"/>
              </w:rPr>
              <w:t>5,01</w:t>
            </w:r>
          </w:p>
        </w:tc>
        <w:tc>
          <w:tcPr>
            <w:tcW w:w="876" w:type="dxa"/>
            <w:shd w:val="clear" w:color="auto" w:fill="E0E0E0"/>
            <w:vAlign w:val="center"/>
          </w:tcPr>
          <w:p w:rsidR="00C03ABA" w:rsidRPr="00F16955" w:rsidRDefault="00C03ABA" w:rsidP="005035C0">
            <w:pPr>
              <w:jc w:val="center"/>
              <w:rPr>
                <w:rFonts w:ascii="Arial" w:hAnsi="Arial" w:cs="Arial"/>
                <w:b/>
                <w:sz w:val="21"/>
                <w:szCs w:val="21"/>
              </w:rPr>
            </w:pPr>
            <w:r>
              <w:rPr>
                <w:rFonts w:ascii="Arial" w:hAnsi="Arial" w:cs="Arial"/>
                <w:b/>
                <w:sz w:val="21"/>
                <w:szCs w:val="21"/>
              </w:rPr>
              <w:t>4,04</w:t>
            </w:r>
          </w:p>
        </w:tc>
      </w:tr>
      <w:tr w:rsidR="00C03ABA" w:rsidRPr="00F16955" w:rsidTr="002678BB">
        <w:tc>
          <w:tcPr>
            <w:tcW w:w="2028" w:type="dxa"/>
            <w:vMerge/>
            <w:vAlign w:val="center"/>
          </w:tcPr>
          <w:p w:rsidR="00C03ABA" w:rsidRPr="00F16955" w:rsidRDefault="00C03ABA" w:rsidP="005035C0">
            <w:pPr>
              <w:rPr>
                <w:rFonts w:ascii="Arial" w:hAnsi="Arial" w:cs="Arial"/>
                <w:b/>
                <w:sz w:val="21"/>
                <w:szCs w:val="21"/>
              </w:rPr>
            </w:pPr>
          </w:p>
        </w:tc>
        <w:tc>
          <w:tcPr>
            <w:tcW w:w="6074" w:type="dxa"/>
            <w:vAlign w:val="center"/>
          </w:tcPr>
          <w:p w:rsidR="00C03ABA" w:rsidRPr="00F16955" w:rsidRDefault="00C03ABA" w:rsidP="005035C0">
            <w:pPr>
              <w:rPr>
                <w:rFonts w:ascii="Arial" w:hAnsi="Arial" w:cs="Arial"/>
                <w:b/>
                <w:sz w:val="21"/>
                <w:szCs w:val="21"/>
              </w:rPr>
            </w:pPr>
            <w:r w:rsidRPr="00F16955">
              <w:rPr>
                <w:rFonts w:ascii="Arial" w:hAnsi="Arial" w:cs="Arial"/>
                <w:sz w:val="21"/>
                <w:szCs w:val="21"/>
              </w:rPr>
              <w:t>5. Selon vous, les personnes en situation de</w:t>
            </w:r>
            <w:r>
              <w:rPr>
                <w:rFonts w:ascii="Arial" w:hAnsi="Arial" w:cs="Arial"/>
                <w:sz w:val="21"/>
                <w:szCs w:val="21"/>
              </w:rPr>
              <w:t xml:space="preserve"> handicap de la ville ont-elles </w:t>
            </w:r>
            <w:r w:rsidRPr="00F16955">
              <w:rPr>
                <w:rFonts w:ascii="Arial" w:hAnsi="Arial" w:cs="Arial"/>
                <w:sz w:val="21"/>
                <w:szCs w:val="21"/>
              </w:rPr>
              <w:t xml:space="preserve">des difficultés à trouver un </w:t>
            </w:r>
            <w:r w:rsidRPr="00C03ABA">
              <w:rPr>
                <w:rFonts w:ascii="Arial" w:hAnsi="Arial" w:cs="Arial"/>
                <w:b/>
                <w:sz w:val="21"/>
                <w:szCs w:val="21"/>
              </w:rPr>
              <w:t>cabinet paramédical</w:t>
            </w:r>
            <w:r w:rsidRPr="00F16955">
              <w:rPr>
                <w:rFonts w:ascii="Arial" w:hAnsi="Arial" w:cs="Arial"/>
                <w:sz w:val="21"/>
                <w:szCs w:val="21"/>
              </w:rPr>
              <w:t xml:space="preserve"> accessible ?</w:t>
            </w:r>
          </w:p>
        </w:tc>
        <w:tc>
          <w:tcPr>
            <w:tcW w:w="876" w:type="dxa"/>
            <w:shd w:val="clear" w:color="auto" w:fill="E0E0E0"/>
            <w:vAlign w:val="center"/>
          </w:tcPr>
          <w:p w:rsidR="00C03ABA" w:rsidRPr="00F16955" w:rsidRDefault="00C03ABA" w:rsidP="005035C0">
            <w:pPr>
              <w:jc w:val="center"/>
              <w:rPr>
                <w:rFonts w:ascii="Arial" w:hAnsi="Arial" w:cs="Arial"/>
                <w:b/>
                <w:sz w:val="21"/>
                <w:szCs w:val="21"/>
              </w:rPr>
            </w:pPr>
            <w:r>
              <w:rPr>
                <w:rFonts w:ascii="Arial" w:hAnsi="Arial" w:cs="Arial"/>
                <w:b/>
                <w:sz w:val="21"/>
                <w:szCs w:val="21"/>
              </w:rPr>
              <w:t>4,77</w:t>
            </w:r>
          </w:p>
        </w:tc>
        <w:tc>
          <w:tcPr>
            <w:tcW w:w="876" w:type="dxa"/>
            <w:shd w:val="clear" w:color="auto" w:fill="E0E0E0"/>
            <w:vAlign w:val="center"/>
          </w:tcPr>
          <w:p w:rsidR="00C03ABA" w:rsidRPr="00F16955" w:rsidRDefault="00C03ABA" w:rsidP="005035C0">
            <w:pPr>
              <w:jc w:val="center"/>
              <w:rPr>
                <w:rFonts w:ascii="Arial" w:hAnsi="Arial" w:cs="Arial"/>
                <w:b/>
                <w:sz w:val="21"/>
                <w:szCs w:val="21"/>
              </w:rPr>
            </w:pPr>
            <w:r>
              <w:rPr>
                <w:rFonts w:ascii="Arial" w:hAnsi="Arial" w:cs="Arial"/>
                <w:b/>
                <w:sz w:val="21"/>
                <w:szCs w:val="21"/>
              </w:rPr>
              <w:t>4,37</w:t>
            </w:r>
          </w:p>
        </w:tc>
      </w:tr>
      <w:tr w:rsidR="00C03ABA" w:rsidRPr="00F16955" w:rsidTr="002678BB">
        <w:tc>
          <w:tcPr>
            <w:tcW w:w="2028" w:type="dxa"/>
            <w:vMerge/>
            <w:vAlign w:val="center"/>
          </w:tcPr>
          <w:p w:rsidR="00C03ABA" w:rsidRPr="00F16955" w:rsidRDefault="00C03ABA" w:rsidP="005035C0">
            <w:pPr>
              <w:rPr>
                <w:rFonts w:ascii="Arial" w:hAnsi="Arial" w:cs="Arial"/>
                <w:b/>
                <w:sz w:val="21"/>
                <w:szCs w:val="21"/>
              </w:rPr>
            </w:pPr>
          </w:p>
        </w:tc>
        <w:tc>
          <w:tcPr>
            <w:tcW w:w="6074" w:type="dxa"/>
            <w:vAlign w:val="center"/>
          </w:tcPr>
          <w:p w:rsidR="00C03ABA" w:rsidRPr="00F16955" w:rsidRDefault="00C03ABA" w:rsidP="005035C0">
            <w:pPr>
              <w:rPr>
                <w:rFonts w:ascii="Arial" w:hAnsi="Arial" w:cs="Arial"/>
                <w:b/>
                <w:sz w:val="21"/>
                <w:szCs w:val="21"/>
              </w:rPr>
            </w:pPr>
            <w:r w:rsidRPr="00F16955">
              <w:rPr>
                <w:rFonts w:ascii="Arial" w:hAnsi="Arial" w:cs="Arial"/>
                <w:sz w:val="21"/>
                <w:szCs w:val="21"/>
              </w:rPr>
              <w:t>6. Selon vous, les personnes en situation de handicap de la</w:t>
            </w:r>
            <w:r>
              <w:rPr>
                <w:rFonts w:ascii="Arial" w:hAnsi="Arial" w:cs="Arial"/>
                <w:sz w:val="21"/>
                <w:szCs w:val="21"/>
              </w:rPr>
              <w:t xml:space="preserve"> ville ont-elles </w:t>
            </w:r>
            <w:r w:rsidRPr="00F16955">
              <w:rPr>
                <w:rFonts w:ascii="Arial" w:hAnsi="Arial" w:cs="Arial"/>
                <w:sz w:val="21"/>
                <w:szCs w:val="21"/>
              </w:rPr>
              <w:t xml:space="preserve">des difficultés à trouver un </w:t>
            </w:r>
            <w:r w:rsidRPr="00C03ABA">
              <w:rPr>
                <w:rFonts w:ascii="Arial" w:hAnsi="Arial" w:cs="Arial"/>
                <w:b/>
                <w:sz w:val="21"/>
                <w:szCs w:val="21"/>
              </w:rPr>
              <w:t>cinéma</w:t>
            </w:r>
            <w:r w:rsidRPr="00F16955">
              <w:rPr>
                <w:rFonts w:ascii="Arial" w:hAnsi="Arial" w:cs="Arial"/>
                <w:sz w:val="21"/>
                <w:szCs w:val="21"/>
              </w:rPr>
              <w:t xml:space="preserve"> accessible ?</w:t>
            </w:r>
          </w:p>
        </w:tc>
        <w:tc>
          <w:tcPr>
            <w:tcW w:w="876" w:type="dxa"/>
            <w:shd w:val="clear" w:color="auto" w:fill="E0E0E0"/>
            <w:vAlign w:val="center"/>
          </w:tcPr>
          <w:p w:rsidR="00C03ABA" w:rsidRPr="00F16955" w:rsidRDefault="00C03ABA" w:rsidP="005035C0">
            <w:pPr>
              <w:jc w:val="center"/>
              <w:rPr>
                <w:rFonts w:ascii="Arial" w:hAnsi="Arial" w:cs="Arial"/>
                <w:b/>
                <w:sz w:val="21"/>
                <w:szCs w:val="21"/>
              </w:rPr>
            </w:pPr>
            <w:r>
              <w:rPr>
                <w:rFonts w:ascii="Arial" w:hAnsi="Arial" w:cs="Arial"/>
                <w:b/>
                <w:sz w:val="21"/>
                <w:szCs w:val="21"/>
              </w:rPr>
              <w:t>7,14</w:t>
            </w:r>
          </w:p>
        </w:tc>
        <w:tc>
          <w:tcPr>
            <w:tcW w:w="876" w:type="dxa"/>
            <w:shd w:val="clear" w:color="auto" w:fill="E0E0E0"/>
            <w:vAlign w:val="center"/>
          </w:tcPr>
          <w:p w:rsidR="00C03ABA" w:rsidRPr="00F16955" w:rsidRDefault="00C03ABA" w:rsidP="005035C0">
            <w:pPr>
              <w:jc w:val="center"/>
              <w:rPr>
                <w:rFonts w:ascii="Arial" w:hAnsi="Arial" w:cs="Arial"/>
                <w:b/>
                <w:sz w:val="21"/>
                <w:szCs w:val="21"/>
              </w:rPr>
            </w:pPr>
            <w:r>
              <w:rPr>
                <w:rFonts w:ascii="Arial" w:hAnsi="Arial" w:cs="Arial"/>
                <w:b/>
                <w:sz w:val="21"/>
                <w:szCs w:val="21"/>
              </w:rPr>
              <w:t>6,58</w:t>
            </w:r>
          </w:p>
        </w:tc>
      </w:tr>
      <w:tr w:rsidR="00C03ABA" w:rsidRPr="00F16955" w:rsidTr="002678BB">
        <w:tc>
          <w:tcPr>
            <w:tcW w:w="2028" w:type="dxa"/>
            <w:vMerge/>
            <w:vAlign w:val="center"/>
          </w:tcPr>
          <w:p w:rsidR="00C03ABA" w:rsidRPr="00F16955" w:rsidRDefault="00C03ABA" w:rsidP="005035C0">
            <w:pPr>
              <w:rPr>
                <w:rFonts w:ascii="Arial" w:hAnsi="Arial" w:cs="Arial"/>
                <w:b/>
                <w:sz w:val="21"/>
                <w:szCs w:val="21"/>
              </w:rPr>
            </w:pPr>
          </w:p>
        </w:tc>
        <w:tc>
          <w:tcPr>
            <w:tcW w:w="6074" w:type="dxa"/>
            <w:vAlign w:val="center"/>
          </w:tcPr>
          <w:p w:rsidR="00C03ABA" w:rsidRPr="00F16955" w:rsidRDefault="00C03ABA" w:rsidP="005035C0">
            <w:pPr>
              <w:rPr>
                <w:rFonts w:ascii="Arial" w:hAnsi="Arial" w:cs="Arial"/>
                <w:b/>
                <w:sz w:val="21"/>
                <w:szCs w:val="21"/>
              </w:rPr>
            </w:pPr>
            <w:r w:rsidRPr="00F16955">
              <w:rPr>
                <w:rFonts w:ascii="Arial" w:hAnsi="Arial" w:cs="Arial"/>
                <w:sz w:val="21"/>
                <w:szCs w:val="21"/>
              </w:rPr>
              <w:t>7. Selon vous, les personnes en situation de</w:t>
            </w:r>
            <w:r>
              <w:rPr>
                <w:rFonts w:ascii="Arial" w:hAnsi="Arial" w:cs="Arial"/>
                <w:sz w:val="21"/>
                <w:szCs w:val="21"/>
              </w:rPr>
              <w:t xml:space="preserve"> handicap de la ville ont-elles </w:t>
            </w:r>
            <w:r w:rsidRPr="00F16955">
              <w:rPr>
                <w:rFonts w:ascii="Arial" w:hAnsi="Arial" w:cs="Arial"/>
                <w:sz w:val="21"/>
                <w:szCs w:val="21"/>
              </w:rPr>
              <w:t xml:space="preserve">des difficultés à trouver une </w:t>
            </w:r>
            <w:r w:rsidRPr="00C03ABA">
              <w:rPr>
                <w:rFonts w:ascii="Arial" w:hAnsi="Arial" w:cs="Arial"/>
                <w:b/>
                <w:sz w:val="21"/>
                <w:szCs w:val="21"/>
              </w:rPr>
              <w:t>piscine</w:t>
            </w:r>
            <w:r w:rsidRPr="00F16955">
              <w:rPr>
                <w:rFonts w:ascii="Arial" w:hAnsi="Arial" w:cs="Arial"/>
                <w:sz w:val="21"/>
                <w:szCs w:val="21"/>
              </w:rPr>
              <w:t xml:space="preserve"> accessible ?</w:t>
            </w:r>
          </w:p>
        </w:tc>
        <w:tc>
          <w:tcPr>
            <w:tcW w:w="876" w:type="dxa"/>
            <w:shd w:val="clear" w:color="auto" w:fill="E0E0E0"/>
            <w:vAlign w:val="center"/>
          </w:tcPr>
          <w:p w:rsidR="00C03ABA" w:rsidRPr="00F16955" w:rsidRDefault="00C03ABA" w:rsidP="005035C0">
            <w:pPr>
              <w:jc w:val="center"/>
              <w:rPr>
                <w:rFonts w:ascii="Arial" w:hAnsi="Arial" w:cs="Arial"/>
                <w:b/>
                <w:sz w:val="21"/>
                <w:szCs w:val="21"/>
              </w:rPr>
            </w:pPr>
            <w:r>
              <w:rPr>
                <w:rFonts w:ascii="Arial" w:hAnsi="Arial" w:cs="Arial"/>
                <w:b/>
                <w:sz w:val="21"/>
                <w:szCs w:val="21"/>
              </w:rPr>
              <w:t>7,35</w:t>
            </w:r>
          </w:p>
        </w:tc>
        <w:tc>
          <w:tcPr>
            <w:tcW w:w="876" w:type="dxa"/>
            <w:shd w:val="clear" w:color="auto" w:fill="E0E0E0"/>
            <w:vAlign w:val="center"/>
          </w:tcPr>
          <w:p w:rsidR="00C03ABA" w:rsidRPr="00F16955" w:rsidRDefault="00C03ABA" w:rsidP="005035C0">
            <w:pPr>
              <w:jc w:val="center"/>
              <w:rPr>
                <w:rFonts w:ascii="Arial" w:hAnsi="Arial" w:cs="Arial"/>
                <w:b/>
                <w:sz w:val="21"/>
                <w:szCs w:val="21"/>
              </w:rPr>
            </w:pPr>
            <w:r>
              <w:rPr>
                <w:rFonts w:ascii="Arial" w:hAnsi="Arial" w:cs="Arial"/>
                <w:b/>
                <w:sz w:val="21"/>
                <w:szCs w:val="21"/>
              </w:rPr>
              <w:t>6,89</w:t>
            </w:r>
          </w:p>
        </w:tc>
      </w:tr>
    </w:tbl>
    <w:p w:rsidR="00986AD9" w:rsidRDefault="00986AD9" w:rsidP="00E61386">
      <w:pPr>
        <w:jc w:val="both"/>
        <w:rPr>
          <w:rFonts w:ascii="Arial" w:hAnsi="Arial" w:cs="Arial"/>
          <w:b/>
          <w:sz w:val="22"/>
          <w:szCs w:val="22"/>
        </w:rPr>
      </w:pPr>
    </w:p>
    <w:p w:rsidR="00986AD9" w:rsidRDefault="00986AD9" w:rsidP="00E61386">
      <w:pPr>
        <w:jc w:val="both"/>
        <w:rPr>
          <w:rFonts w:ascii="Arial" w:hAnsi="Arial" w:cs="Arial"/>
          <w:b/>
          <w:sz w:val="22"/>
          <w:szCs w:val="22"/>
        </w:rPr>
      </w:pPr>
    </w:p>
    <w:p w:rsidR="00E61386" w:rsidRPr="00C03ABA" w:rsidRDefault="00E61386" w:rsidP="00E61386">
      <w:pPr>
        <w:jc w:val="both"/>
        <w:rPr>
          <w:rFonts w:ascii="Arial" w:hAnsi="Arial" w:cs="Arial"/>
          <w:b/>
          <w:sz w:val="22"/>
          <w:szCs w:val="22"/>
        </w:rPr>
      </w:pPr>
      <w:r w:rsidRPr="00C03ABA">
        <w:rPr>
          <w:rFonts w:ascii="Arial" w:hAnsi="Arial" w:cs="Arial"/>
          <w:b/>
          <w:sz w:val="22"/>
          <w:szCs w:val="22"/>
        </w:rPr>
        <w:t>→ L’analyse de l’APF</w:t>
      </w:r>
    </w:p>
    <w:p w:rsidR="005A6A82" w:rsidRPr="00C03ABA" w:rsidRDefault="005A6A82" w:rsidP="005A6A82">
      <w:pPr>
        <w:jc w:val="both"/>
        <w:rPr>
          <w:rFonts w:ascii="Arial" w:hAnsi="Arial" w:cs="Arial"/>
          <w:sz w:val="22"/>
          <w:szCs w:val="22"/>
        </w:rPr>
      </w:pPr>
    </w:p>
    <w:p w:rsidR="00C03ABA" w:rsidRPr="00C03ABA" w:rsidRDefault="00C03ABA" w:rsidP="00C03ABA">
      <w:pPr>
        <w:jc w:val="both"/>
        <w:rPr>
          <w:rFonts w:ascii="Arial" w:hAnsi="Arial" w:cs="Arial"/>
          <w:sz w:val="22"/>
          <w:szCs w:val="22"/>
        </w:rPr>
      </w:pPr>
      <w:r w:rsidRPr="00C03ABA">
        <w:rPr>
          <w:rFonts w:ascii="Arial" w:hAnsi="Arial" w:cs="Arial"/>
          <w:sz w:val="22"/>
          <w:szCs w:val="22"/>
        </w:rPr>
        <w:t>L’évaluation du cadre de vie illustre une légère tendance à la hausse puisque la moyenne est pass</w:t>
      </w:r>
      <w:r w:rsidR="003820BD">
        <w:rPr>
          <w:rFonts w:ascii="Arial" w:hAnsi="Arial" w:cs="Arial"/>
          <w:sz w:val="22"/>
          <w:szCs w:val="22"/>
        </w:rPr>
        <w:t>ée de 5,96/10 en 2012 à 6,53/10 en 2013.</w:t>
      </w:r>
    </w:p>
    <w:p w:rsidR="00C03ABA" w:rsidRPr="00C03ABA" w:rsidRDefault="00C03ABA" w:rsidP="00C03ABA">
      <w:pPr>
        <w:jc w:val="both"/>
        <w:rPr>
          <w:rFonts w:ascii="Arial" w:hAnsi="Arial" w:cs="Arial"/>
          <w:sz w:val="22"/>
          <w:szCs w:val="22"/>
        </w:rPr>
      </w:pPr>
    </w:p>
    <w:p w:rsidR="00C03ABA" w:rsidRPr="00C03ABA" w:rsidRDefault="00C03ABA" w:rsidP="00C03ABA">
      <w:pPr>
        <w:jc w:val="both"/>
        <w:rPr>
          <w:rFonts w:ascii="Arial" w:hAnsi="Arial" w:cs="Arial"/>
          <w:sz w:val="22"/>
          <w:szCs w:val="22"/>
        </w:rPr>
      </w:pPr>
      <w:r w:rsidRPr="00C03ABA">
        <w:rPr>
          <w:rFonts w:ascii="Arial" w:hAnsi="Arial" w:cs="Arial"/>
          <w:sz w:val="22"/>
          <w:szCs w:val="22"/>
        </w:rPr>
        <w:t xml:space="preserve">Parmi les points positifs, </w:t>
      </w:r>
      <w:r w:rsidRPr="00876303">
        <w:rPr>
          <w:rFonts w:ascii="Arial" w:hAnsi="Arial" w:cs="Arial"/>
          <w:b/>
          <w:sz w:val="22"/>
          <w:szCs w:val="22"/>
        </w:rPr>
        <w:t>l’accessibilité des centres commerciaux est toujours louée par les personnes en situation de handicap</w:t>
      </w:r>
      <w:r w:rsidRPr="00C03ABA">
        <w:rPr>
          <w:rFonts w:ascii="Arial" w:hAnsi="Arial" w:cs="Arial"/>
          <w:sz w:val="22"/>
          <w:szCs w:val="22"/>
        </w:rPr>
        <w:t>, puisque ce type d’établissement recueille 8,89/10 en moyenne. Rappelons</w:t>
      </w:r>
      <w:r>
        <w:rPr>
          <w:rFonts w:ascii="Arial" w:hAnsi="Arial" w:cs="Arial"/>
          <w:sz w:val="22"/>
          <w:szCs w:val="22"/>
        </w:rPr>
        <w:t xml:space="preserve"> que ce taux de satisfaction s</w:t>
      </w:r>
      <w:r w:rsidRPr="00C03ABA">
        <w:rPr>
          <w:rFonts w:ascii="Arial" w:hAnsi="Arial" w:cs="Arial"/>
          <w:sz w:val="22"/>
          <w:szCs w:val="22"/>
        </w:rPr>
        <w:t>’explique par le fait que ces types d’établissement sont spécialement conçus pour faciliter la circulation des caddys.</w:t>
      </w:r>
    </w:p>
    <w:p w:rsidR="00C03ABA" w:rsidRPr="00C03ABA" w:rsidRDefault="00C03ABA" w:rsidP="00C03ABA">
      <w:pPr>
        <w:jc w:val="both"/>
        <w:rPr>
          <w:rFonts w:ascii="Arial" w:hAnsi="Arial" w:cs="Arial"/>
          <w:sz w:val="22"/>
          <w:szCs w:val="22"/>
        </w:rPr>
      </w:pPr>
      <w:r w:rsidRPr="00C03ABA">
        <w:rPr>
          <w:rFonts w:ascii="Arial" w:hAnsi="Arial" w:cs="Arial"/>
          <w:sz w:val="22"/>
          <w:szCs w:val="22"/>
        </w:rPr>
        <w:t xml:space="preserve">Les </w:t>
      </w:r>
      <w:r w:rsidRPr="00876303">
        <w:rPr>
          <w:rFonts w:ascii="Arial" w:hAnsi="Arial" w:cs="Arial"/>
          <w:b/>
          <w:sz w:val="22"/>
          <w:szCs w:val="22"/>
        </w:rPr>
        <w:t>bureaux de poste bénéficient enfin d’une notation qui commence à être satisfaisante</w:t>
      </w:r>
      <w:r w:rsidR="00282D64">
        <w:rPr>
          <w:rFonts w:ascii="Arial" w:hAnsi="Arial" w:cs="Arial"/>
          <w:sz w:val="22"/>
          <w:szCs w:val="22"/>
        </w:rPr>
        <w:t xml:space="preserve"> avec une moyenne de 7,59/10.</w:t>
      </w:r>
      <w:r w:rsidRPr="00C03ABA">
        <w:rPr>
          <w:rFonts w:ascii="Arial" w:hAnsi="Arial" w:cs="Arial"/>
          <w:sz w:val="22"/>
          <w:szCs w:val="22"/>
        </w:rPr>
        <w:t xml:space="preserve"> Le programme de rénovation des agences postales explique certainement cette augmentation de </w:t>
      </w:r>
      <w:smartTag w:uri="urn:schemas-microsoft-com:office:smarttags" w:element="PersonName">
        <w:smartTagPr>
          <w:attr w:name="ProductID" w:val="la note. Par"/>
        </w:smartTagPr>
        <w:r w:rsidRPr="00C03ABA">
          <w:rPr>
            <w:rFonts w:ascii="Arial" w:hAnsi="Arial" w:cs="Arial"/>
            <w:sz w:val="22"/>
            <w:szCs w:val="22"/>
          </w:rPr>
          <w:t>la note. Par</w:t>
        </w:r>
      </w:smartTag>
      <w:r w:rsidRPr="00C03ABA">
        <w:rPr>
          <w:rFonts w:ascii="Arial" w:hAnsi="Arial" w:cs="Arial"/>
          <w:sz w:val="22"/>
          <w:szCs w:val="22"/>
        </w:rPr>
        <w:t xml:space="preserve"> contre, il convient de rappeler que le nouveau mobilier intérieur ne répond pas à tous les critères de confort d’usage.  </w:t>
      </w:r>
    </w:p>
    <w:p w:rsidR="00EC125D" w:rsidRDefault="00C03ABA" w:rsidP="00C03ABA">
      <w:pPr>
        <w:jc w:val="both"/>
        <w:rPr>
          <w:rFonts w:ascii="Arial" w:hAnsi="Arial" w:cs="Arial"/>
          <w:sz w:val="22"/>
          <w:szCs w:val="22"/>
        </w:rPr>
      </w:pPr>
      <w:r w:rsidRPr="00C03ABA">
        <w:rPr>
          <w:rFonts w:ascii="Arial" w:hAnsi="Arial" w:cs="Arial"/>
          <w:b/>
          <w:sz w:val="22"/>
          <w:szCs w:val="22"/>
        </w:rPr>
        <w:t>L’accès aux piscines s’améliore cette année</w:t>
      </w:r>
      <w:r w:rsidRPr="00C03ABA">
        <w:rPr>
          <w:rFonts w:ascii="Arial" w:hAnsi="Arial" w:cs="Arial"/>
          <w:sz w:val="22"/>
          <w:szCs w:val="22"/>
        </w:rPr>
        <w:t xml:space="preserve"> avec une moyenne passant de 6,89 à 7,35/10. Cependant, il faut demeurer prudent sur les interprétations enjouées, car il demeure encore beaucoup à faire</w:t>
      </w:r>
      <w:r w:rsidR="00876303">
        <w:rPr>
          <w:rFonts w:ascii="Arial" w:hAnsi="Arial" w:cs="Arial"/>
          <w:sz w:val="22"/>
          <w:szCs w:val="22"/>
        </w:rPr>
        <w:t>. E</w:t>
      </w:r>
      <w:r w:rsidRPr="00C03ABA">
        <w:rPr>
          <w:rFonts w:ascii="Arial" w:hAnsi="Arial" w:cs="Arial"/>
          <w:sz w:val="22"/>
          <w:szCs w:val="22"/>
        </w:rPr>
        <w:t xml:space="preserve">n effet, à l’instar des agences postales, de nombreuses piscines sont engagées dans des programmes de rénovation. De plus, il faut certainement y voir l’effet du dynamisme des associations d’activités physiques adaptées comme Handisport par exemple. </w:t>
      </w:r>
    </w:p>
    <w:p w:rsidR="00C03ABA" w:rsidRPr="00C03ABA" w:rsidRDefault="00C03ABA" w:rsidP="00C03ABA">
      <w:pPr>
        <w:jc w:val="both"/>
        <w:rPr>
          <w:rFonts w:ascii="Arial" w:hAnsi="Arial" w:cs="Arial"/>
          <w:sz w:val="22"/>
          <w:szCs w:val="22"/>
        </w:rPr>
      </w:pPr>
      <w:r w:rsidRPr="009B14A7">
        <w:rPr>
          <w:rFonts w:ascii="Arial" w:hAnsi="Arial" w:cs="Arial"/>
          <w:b/>
          <w:sz w:val="22"/>
          <w:szCs w:val="22"/>
        </w:rPr>
        <w:t>Les cinémas progressent également</w:t>
      </w:r>
      <w:r w:rsidRPr="00C03ABA">
        <w:rPr>
          <w:rFonts w:ascii="Arial" w:hAnsi="Arial" w:cs="Arial"/>
          <w:sz w:val="22"/>
          <w:szCs w:val="22"/>
        </w:rPr>
        <w:t xml:space="preserve"> puisque la moyenne évolue de 6,58 à 7,14/10. Ce chiffre s’explique notamment grâce à l’apparition récente d’1/5</w:t>
      </w:r>
      <w:r w:rsidRPr="00C03ABA">
        <w:rPr>
          <w:rFonts w:ascii="Arial" w:hAnsi="Arial" w:cs="Arial"/>
          <w:sz w:val="22"/>
          <w:szCs w:val="22"/>
          <w:vertAlign w:val="superscript"/>
        </w:rPr>
        <w:t>ème</w:t>
      </w:r>
      <w:r w:rsidRPr="00C03ABA">
        <w:rPr>
          <w:rFonts w:ascii="Arial" w:hAnsi="Arial" w:cs="Arial"/>
          <w:sz w:val="22"/>
          <w:szCs w:val="22"/>
        </w:rPr>
        <w:t xml:space="preserve"> de nouvelles salles sur le parc français total. </w:t>
      </w:r>
      <w:r w:rsidR="00BC4E7C">
        <w:rPr>
          <w:rFonts w:ascii="Arial" w:hAnsi="Arial" w:cs="Arial"/>
          <w:sz w:val="22"/>
          <w:szCs w:val="22"/>
        </w:rPr>
        <w:t>Là aussi</w:t>
      </w:r>
      <w:r w:rsidRPr="00C03ABA">
        <w:rPr>
          <w:rFonts w:ascii="Arial" w:hAnsi="Arial" w:cs="Arial"/>
          <w:sz w:val="22"/>
          <w:szCs w:val="22"/>
        </w:rPr>
        <w:t xml:space="preserve">, il s’agit renouveler des prudences d’interprétations quant aux chiffres. </w:t>
      </w:r>
      <w:r w:rsidR="00BC4E7C">
        <w:rPr>
          <w:rFonts w:ascii="Arial" w:hAnsi="Arial" w:cs="Arial"/>
          <w:sz w:val="22"/>
          <w:szCs w:val="22"/>
        </w:rPr>
        <w:t>O</w:t>
      </w:r>
      <w:r w:rsidRPr="00C03ABA">
        <w:rPr>
          <w:rFonts w:ascii="Arial" w:hAnsi="Arial" w:cs="Arial"/>
          <w:sz w:val="22"/>
          <w:szCs w:val="22"/>
        </w:rPr>
        <w:t>n ne peut écarter l’hypothèse que les personnes en situation de handicap interrogées aient répondu</w:t>
      </w:r>
      <w:r w:rsidR="00A9034E">
        <w:rPr>
          <w:rFonts w:ascii="Arial" w:hAnsi="Arial" w:cs="Arial"/>
          <w:sz w:val="22"/>
          <w:szCs w:val="22"/>
        </w:rPr>
        <w:t>es</w:t>
      </w:r>
      <w:r w:rsidRPr="00C03ABA">
        <w:rPr>
          <w:rFonts w:ascii="Arial" w:hAnsi="Arial" w:cs="Arial"/>
          <w:sz w:val="22"/>
          <w:szCs w:val="22"/>
        </w:rPr>
        <w:t xml:space="preserve"> à la </w:t>
      </w:r>
      <w:r w:rsidRPr="00C03ABA">
        <w:rPr>
          <w:rFonts w:ascii="Arial" w:hAnsi="Arial" w:cs="Arial"/>
          <w:sz w:val="22"/>
          <w:szCs w:val="22"/>
        </w:rPr>
        <w:lastRenderedPageBreak/>
        <w:t>question en pensant aux ciné</w:t>
      </w:r>
      <w:r w:rsidR="002F16C6">
        <w:rPr>
          <w:rFonts w:ascii="Arial" w:hAnsi="Arial" w:cs="Arial"/>
          <w:sz w:val="22"/>
          <w:szCs w:val="22"/>
        </w:rPr>
        <w:t>mas qu’elles ont déjà identifié</w:t>
      </w:r>
      <w:r w:rsidRPr="00C03ABA">
        <w:rPr>
          <w:rFonts w:ascii="Arial" w:hAnsi="Arial" w:cs="Arial"/>
          <w:sz w:val="22"/>
          <w:szCs w:val="22"/>
        </w:rPr>
        <w:t xml:space="preserve"> comme accessible</w:t>
      </w:r>
      <w:r w:rsidR="002F16C6">
        <w:rPr>
          <w:rFonts w:ascii="Arial" w:hAnsi="Arial" w:cs="Arial"/>
          <w:sz w:val="22"/>
          <w:szCs w:val="22"/>
        </w:rPr>
        <w:t>s</w:t>
      </w:r>
      <w:r w:rsidRPr="00C03ABA">
        <w:rPr>
          <w:rFonts w:ascii="Arial" w:hAnsi="Arial" w:cs="Arial"/>
          <w:sz w:val="22"/>
          <w:szCs w:val="22"/>
        </w:rPr>
        <w:t>. Ainsi, les réponses en termes d’habitudes de vie ne doivent pas augurer d’une situation générale satisfaisante. En effet, nombre de problématiques demeurent, tels que le libre choix des films à voir puisque toutes les salles</w:t>
      </w:r>
      <w:r w:rsidR="00604EF8">
        <w:rPr>
          <w:rFonts w:ascii="Arial" w:hAnsi="Arial" w:cs="Arial"/>
          <w:sz w:val="22"/>
          <w:szCs w:val="22"/>
        </w:rPr>
        <w:t xml:space="preserve"> sont loin d’être accessibles </w:t>
      </w:r>
      <w:r w:rsidRPr="00C03ABA">
        <w:rPr>
          <w:rFonts w:ascii="Arial" w:hAnsi="Arial" w:cs="Arial"/>
          <w:sz w:val="22"/>
          <w:szCs w:val="22"/>
        </w:rPr>
        <w:t xml:space="preserve">ou encore les défauts persistants des réservations de places par internet car l’achat d’une place ne garantit pas que l’endroit dédié aux </w:t>
      </w:r>
      <w:r w:rsidR="00F07252">
        <w:rPr>
          <w:rFonts w:ascii="Arial" w:hAnsi="Arial" w:cs="Arial"/>
          <w:sz w:val="22"/>
          <w:szCs w:val="22"/>
        </w:rPr>
        <w:t>u</w:t>
      </w:r>
      <w:r w:rsidRPr="00C03ABA">
        <w:rPr>
          <w:rFonts w:ascii="Arial" w:hAnsi="Arial" w:cs="Arial"/>
          <w:sz w:val="22"/>
          <w:szCs w:val="22"/>
        </w:rPr>
        <w:t>til</w:t>
      </w:r>
      <w:r w:rsidR="009B14A7">
        <w:rPr>
          <w:rFonts w:ascii="Arial" w:hAnsi="Arial" w:cs="Arial"/>
          <w:sz w:val="22"/>
          <w:szCs w:val="22"/>
        </w:rPr>
        <w:t xml:space="preserve">isateurs de </w:t>
      </w:r>
      <w:r w:rsidR="00F07252">
        <w:rPr>
          <w:rFonts w:ascii="Arial" w:hAnsi="Arial" w:cs="Arial"/>
          <w:sz w:val="22"/>
          <w:szCs w:val="22"/>
        </w:rPr>
        <w:t>f</w:t>
      </w:r>
      <w:r w:rsidR="009B14A7">
        <w:rPr>
          <w:rFonts w:ascii="Arial" w:hAnsi="Arial" w:cs="Arial"/>
          <w:sz w:val="22"/>
          <w:szCs w:val="22"/>
        </w:rPr>
        <w:t xml:space="preserve">auteuils </w:t>
      </w:r>
      <w:r w:rsidR="00F07252">
        <w:rPr>
          <w:rFonts w:ascii="Arial" w:hAnsi="Arial" w:cs="Arial"/>
          <w:sz w:val="22"/>
          <w:szCs w:val="22"/>
        </w:rPr>
        <w:t>r</w:t>
      </w:r>
      <w:r w:rsidR="009B14A7">
        <w:rPr>
          <w:rFonts w:ascii="Arial" w:hAnsi="Arial" w:cs="Arial"/>
          <w:sz w:val="22"/>
          <w:szCs w:val="22"/>
        </w:rPr>
        <w:t xml:space="preserve">oulants </w:t>
      </w:r>
      <w:r w:rsidRPr="00C03ABA">
        <w:rPr>
          <w:rFonts w:ascii="Arial" w:hAnsi="Arial" w:cs="Arial"/>
          <w:sz w:val="22"/>
          <w:szCs w:val="22"/>
        </w:rPr>
        <w:t>soit libre</w:t>
      </w:r>
      <w:r w:rsidR="00BC4E7C">
        <w:rPr>
          <w:rFonts w:ascii="Arial" w:hAnsi="Arial" w:cs="Arial"/>
          <w:sz w:val="22"/>
          <w:szCs w:val="22"/>
        </w:rPr>
        <w:t>.</w:t>
      </w:r>
    </w:p>
    <w:p w:rsidR="00C03ABA" w:rsidRPr="00C03ABA" w:rsidRDefault="00C03ABA" w:rsidP="00C03ABA">
      <w:pPr>
        <w:jc w:val="both"/>
        <w:rPr>
          <w:rFonts w:ascii="Arial" w:hAnsi="Arial" w:cs="Arial"/>
          <w:sz w:val="22"/>
          <w:szCs w:val="22"/>
        </w:rPr>
      </w:pPr>
    </w:p>
    <w:p w:rsidR="00C03ABA" w:rsidRPr="00C03ABA" w:rsidRDefault="00BC4E7C" w:rsidP="00C03ABA">
      <w:pPr>
        <w:jc w:val="both"/>
        <w:rPr>
          <w:rFonts w:ascii="Arial" w:hAnsi="Arial" w:cs="Arial"/>
          <w:sz w:val="22"/>
          <w:szCs w:val="22"/>
        </w:rPr>
      </w:pPr>
      <w:r>
        <w:rPr>
          <w:rFonts w:ascii="Arial" w:hAnsi="Arial" w:cs="Arial"/>
          <w:sz w:val="22"/>
          <w:szCs w:val="22"/>
        </w:rPr>
        <w:t xml:space="preserve">Parmi les points négatifs, </w:t>
      </w:r>
      <w:r w:rsidR="00C03ABA" w:rsidRPr="00C03ABA">
        <w:rPr>
          <w:rFonts w:ascii="Arial" w:hAnsi="Arial" w:cs="Arial"/>
          <w:sz w:val="22"/>
          <w:szCs w:val="22"/>
        </w:rPr>
        <w:t xml:space="preserve">ce sont encore et toujours </w:t>
      </w:r>
      <w:r w:rsidR="005755DD">
        <w:rPr>
          <w:rFonts w:ascii="Arial" w:hAnsi="Arial" w:cs="Arial"/>
          <w:b/>
          <w:sz w:val="22"/>
          <w:szCs w:val="22"/>
        </w:rPr>
        <w:t>les commerces de proximité et</w:t>
      </w:r>
      <w:r w:rsidR="00C03ABA" w:rsidRPr="00DA5DA0">
        <w:rPr>
          <w:rFonts w:ascii="Arial" w:hAnsi="Arial" w:cs="Arial"/>
          <w:b/>
          <w:sz w:val="22"/>
          <w:szCs w:val="22"/>
        </w:rPr>
        <w:t xml:space="preserve"> les cabinets médicaux et paramédicaux qui continuent d’être des préoccupations plus que prégnantes</w:t>
      </w:r>
      <w:r w:rsidR="00C03ABA" w:rsidRPr="00C03ABA">
        <w:rPr>
          <w:rFonts w:ascii="Arial" w:hAnsi="Arial" w:cs="Arial"/>
          <w:sz w:val="22"/>
          <w:szCs w:val="22"/>
        </w:rPr>
        <w:t xml:space="preserve"> à moins d’un an de l’échéance de 2015.</w:t>
      </w:r>
    </w:p>
    <w:p w:rsidR="00C03ABA" w:rsidRPr="00C03ABA" w:rsidRDefault="00C03ABA" w:rsidP="00C03ABA">
      <w:pPr>
        <w:jc w:val="both"/>
        <w:rPr>
          <w:rFonts w:ascii="Arial" w:hAnsi="Arial" w:cs="Arial"/>
          <w:sz w:val="22"/>
          <w:szCs w:val="22"/>
        </w:rPr>
      </w:pPr>
      <w:r w:rsidRPr="00C03ABA">
        <w:rPr>
          <w:rFonts w:ascii="Arial" w:hAnsi="Arial" w:cs="Arial"/>
          <w:sz w:val="22"/>
          <w:szCs w:val="22"/>
        </w:rPr>
        <w:t>La vie quotidienne ordinaire continue d’être impossible pour une immense majorité des personnes en situation de handicap : comment en toute autonomie se rendre chez un boucher, un boulanger ou un coiffeur ?</w:t>
      </w:r>
    </w:p>
    <w:p w:rsidR="00C03ABA" w:rsidRDefault="00C03ABA" w:rsidP="00C03ABA">
      <w:pPr>
        <w:jc w:val="both"/>
        <w:rPr>
          <w:rFonts w:ascii="Arial" w:hAnsi="Arial" w:cs="Arial"/>
          <w:sz w:val="22"/>
          <w:szCs w:val="22"/>
        </w:rPr>
      </w:pPr>
      <w:r w:rsidRPr="00C03ABA">
        <w:rPr>
          <w:rFonts w:ascii="Arial" w:hAnsi="Arial" w:cs="Arial"/>
          <w:sz w:val="22"/>
          <w:szCs w:val="22"/>
        </w:rPr>
        <w:t>En dépit des actions de sens</w:t>
      </w:r>
      <w:r w:rsidR="00600FB9">
        <w:rPr>
          <w:rFonts w:ascii="Arial" w:hAnsi="Arial" w:cs="Arial"/>
          <w:sz w:val="22"/>
          <w:szCs w:val="22"/>
        </w:rPr>
        <w:t>ibilisations menés par les CCI</w:t>
      </w:r>
      <w:r w:rsidRPr="00C03ABA">
        <w:rPr>
          <w:rFonts w:ascii="Arial" w:hAnsi="Arial" w:cs="Arial"/>
          <w:sz w:val="22"/>
          <w:szCs w:val="22"/>
        </w:rPr>
        <w:t xml:space="preserve">, les commerces de proximité peinent à se sentir mobilisés par cette nécessité de proposer des prestations </w:t>
      </w:r>
      <w:r w:rsidR="000C64EA">
        <w:rPr>
          <w:rFonts w:ascii="Arial" w:hAnsi="Arial" w:cs="Arial"/>
          <w:sz w:val="22"/>
          <w:szCs w:val="22"/>
        </w:rPr>
        <w:t>accessibles à tous.</w:t>
      </w:r>
    </w:p>
    <w:p w:rsidR="00600FB9" w:rsidRPr="00C03ABA" w:rsidRDefault="00600FB9" w:rsidP="00C03ABA">
      <w:pPr>
        <w:jc w:val="both"/>
        <w:rPr>
          <w:rFonts w:ascii="Arial" w:hAnsi="Arial" w:cs="Arial"/>
          <w:sz w:val="22"/>
          <w:szCs w:val="22"/>
        </w:rPr>
      </w:pPr>
    </w:p>
    <w:p w:rsidR="00600FB9" w:rsidRDefault="00C03ABA" w:rsidP="00C03ABA">
      <w:pPr>
        <w:jc w:val="both"/>
        <w:rPr>
          <w:rFonts w:ascii="Arial" w:hAnsi="Arial" w:cs="Arial"/>
          <w:sz w:val="22"/>
          <w:szCs w:val="22"/>
        </w:rPr>
      </w:pPr>
      <w:r w:rsidRPr="00C03ABA">
        <w:rPr>
          <w:rFonts w:ascii="Arial" w:hAnsi="Arial" w:cs="Arial"/>
          <w:sz w:val="22"/>
          <w:szCs w:val="22"/>
        </w:rPr>
        <w:t xml:space="preserve">Pour les </w:t>
      </w:r>
      <w:r w:rsidRPr="00600FB9">
        <w:rPr>
          <w:rFonts w:ascii="Arial" w:hAnsi="Arial" w:cs="Arial"/>
          <w:b/>
          <w:sz w:val="22"/>
          <w:szCs w:val="22"/>
        </w:rPr>
        <w:t>cabinets médicaux et paramédicaux</w:t>
      </w:r>
      <w:r w:rsidRPr="00D07AE5">
        <w:rPr>
          <w:rFonts w:ascii="Arial" w:hAnsi="Arial" w:cs="Arial"/>
          <w:sz w:val="22"/>
          <w:szCs w:val="22"/>
        </w:rPr>
        <w:t xml:space="preserve">, </w:t>
      </w:r>
      <w:r w:rsidR="00D07AE5" w:rsidRPr="00D07AE5">
        <w:rPr>
          <w:rFonts w:ascii="Arial" w:hAnsi="Arial" w:cs="Arial"/>
          <w:sz w:val="22"/>
          <w:szCs w:val="22"/>
        </w:rPr>
        <w:t>l’APF déplore que</w:t>
      </w:r>
      <w:r w:rsidRPr="00D07AE5">
        <w:rPr>
          <w:rFonts w:ascii="Arial" w:hAnsi="Arial" w:cs="Arial"/>
          <w:sz w:val="22"/>
          <w:szCs w:val="22"/>
        </w:rPr>
        <w:t xml:space="preserve"> </w:t>
      </w:r>
      <w:r w:rsidR="00D07AE5" w:rsidRPr="00D07AE5">
        <w:rPr>
          <w:rFonts w:ascii="Arial" w:hAnsi="Arial" w:cs="Arial"/>
          <w:sz w:val="22"/>
          <w:szCs w:val="22"/>
        </w:rPr>
        <w:t>l</w:t>
      </w:r>
      <w:r w:rsidRPr="00D07AE5">
        <w:rPr>
          <w:rFonts w:ascii="Arial" w:hAnsi="Arial" w:cs="Arial"/>
          <w:sz w:val="22"/>
          <w:szCs w:val="22"/>
        </w:rPr>
        <w:t xml:space="preserve">a </w:t>
      </w:r>
      <w:r w:rsidRPr="00C03ABA">
        <w:rPr>
          <w:rFonts w:ascii="Arial" w:hAnsi="Arial" w:cs="Arial"/>
          <w:sz w:val="22"/>
          <w:szCs w:val="22"/>
        </w:rPr>
        <w:t>France possède l’un des meilleurs systèmes de santé au monde, mais</w:t>
      </w:r>
      <w:r w:rsidR="0029174F">
        <w:rPr>
          <w:rFonts w:ascii="Arial" w:hAnsi="Arial" w:cs="Arial"/>
          <w:sz w:val="22"/>
          <w:szCs w:val="22"/>
        </w:rPr>
        <w:t xml:space="preserve"> que </w:t>
      </w:r>
      <w:r w:rsidRPr="00C03ABA">
        <w:rPr>
          <w:rFonts w:ascii="Arial" w:hAnsi="Arial" w:cs="Arial"/>
          <w:sz w:val="22"/>
          <w:szCs w:val="22"/>
        </w:rPr>
        <w:t>celui-ci demeure inaccessible aux personnes en situation de handicap.</w:t>
      </w:r>
    </w:p>
    <w:p w:rsidR="009C508D" w:rsidRDefault="00412DE8" w:rsidP="00C03ABA">
      <w:pPr>
        <w:jc w:val="both"/>
        <w:rPr>
          <w:rFonts w:ascii="Arial" w:hAnsi="Arial" w:cs="Arial"/>
          <w:sz w:val="22"/>
          <w:szCs w:val="22"/>
        </w:rPr>
      </w:pPr>
      <w:r>
        <w:rPr>
          <w:rFonts w:ascii="Arial" w:hAnsi="Arial" w:cs="Arial"/>
          <w:sz w:val="22"/>
          <w:szCs w:val="22"/>
        </w:rPr>
        <w:t>Aujourd’hui en France,</w:t>
      </w:r>
      <w:r w:rsidR="00C03ABA" w:rsidRPr="00C03ABA">
        <w:rPr>
          <w:rFonts w:ascii="Arial" w:hAnsi="Arial" w:cs="Arial"/>
          <w:sz w:val="22"/>
          <w:szCs w:val="22"/>
        </w:rPr>
        <w:t xml:space="preserve"> le libre choix de son médecin traitant, de son ophtalmologiste, de son gynécologue ou</w:t>
      </w:r>
      <w:r w:rsidR="006C1F12">
        <w:rPr>
          <w:rFonts w:ascii="Arial" w:hAnsi="Arial" w:cs="Arial"/>
          <w:sz w:val="22"/>
          <w:szCs w:val="22"/>
        </w:rPr>
        <w:t xml:space="preserve"> de son</w:t>
      </w:r>
      <w:r w:rsidR="009C508D">
        <w:rPr>
          <w:rFonts w:ascii="Arial" w:hAnsi="Arial" w:cs="Arial"/>
          <w:sz w:val="22"/>
          <w:szCs w:val="22"/>
        </w:rPr>
        <w:t xml:space="preserve"> dentiste </w:t>
      </w:r>
      <w:r w:rsidR="00C03ABA" w:rsidRPr="00C03ABA">
        <w:rPr>
          <w:rFonts w:ascii="Arial" w:hAnsi="Arial" w:cs="Arial"/>
          <w:sz w:val="22"/>
          <w:szCs w:val="22"/>
        </w:rPr>
        <w:t>n’existe pas pour les per</w:t>
      </w:r>
      <w:r w:rsidR="009C508D">
        <w:rPr>
          <w:rFonts w:ascii="Arial" w:hAnsi="Arial" w:cs="Arial"/>
          <w:sz w:val="22"/>
          <w:szCs w:val="22"/>
        </w:rPr>
        <w:t>sonnes en situation de handicap !</w:t>
      </w:r>
      <w:r w:rsidR="00C03ABA" w:rsidRPr="00C03ABA">
        <w:rPr>
          <w:rFonts w:ascii="Arial" w:hAnsi="Arial" w:cs="Arial"/>
          <w:sz w:val="22"/>
          <w:szCs w:val="22"/>
        </w:rPr>
        <w:t xml:space="preserve"> </w:t>
      </w:r>
    </w:p>
    <w:p w:rsidR="00C03ABA" w:rsidRPr="006C1F12" w:rsidRDefault="00C03ABA" w:rsidP="00C03ABA">
      <w:pPr>
        <w:jc w:val="both"/>
        <w:rPr>
          <w:rFonts w:ascii="Arial" w:hAnsi="Arial" w:cs="Arial"/>
          <w:sz w:val="22"/>
          <w:szCs w:val="22"/>
        </w:rPr>
      </w:pPr>
      <w:r w:rsidRPr="00C03ABA">
        <w:rPr>
          <w:rFonts w:ascii="Arial" w:hAnsi="Arial" w:cs="Arial"/>
          <w:sz w:val="22"/>
          <w:szCs w:val="22"/>
        </w:rPr>
        <w:t>Le critère de choix s’effectue en fonction du degré d’accessibilité d</w:t>
      </w:r>
      <w:r w:rsidR="00905145">
        <w:rPr>
          <w:rFonts w:ascii="Arial" w:hAnsi="Arial" w:cs="Arial"/>
          <w:sz w:val="22"/>
          <w:szCs w:val="22"/>
        </w:rPr>
        <w:t>u cabinet</w:t>
      </w:r>
      <w:r w:rsidRPr="00C03ABA">
        <w:rPr>
          <w:rFonts w:ascii="Arial" w:hAnsi="Arial" w:cs="Arial"/>
          <w:sz w:val="22"/>
          <w:szCs w:val="22"/>
        </w:rPr>
        <w:t xml:space="preserve"> et non en fonction des compétences du pro</w:t>
      </w:r>
      <w:r w:rsidR="007924C8">
        <w:rPr>
          <w:rFonts w:ascii="Arial" w:hAnsi="Arial" w:cs="Arial"/>
          <w:sz w:val="22"/>
          <w:szCs w:val="22"/>
        </w:rPr>
        <w:t xml:space="preserve">fessionnel. </w:t>
      </w:r>
      <w:r w:rsidRPr="00C03ABA">
        <w:rPr>
          <w:rFonts w:ascii="Arial" w:hAnsi="Arial" w:cs="Arial"/>
          <w:sz w:val="22"/>
          <w:szCs w:val="22"/>
        </w:rPr>
        <w:t xml:space="preserve">Cette anomalie surréaliste se conjugue en plus aux coûts croissants que génèrent les frais de </w:t>
      </w:r>
      <w:r w:rsidRPr="006C1F12">
        <w:rPr>
          <w:rFonts w:ascii="Arial" w:hAnsi="Arial" w:cs="Arial"/>
          <w:sz w:val="22"/>
          <w:szCs w:val="22"/>
        </w:rPr>
        <w:t>santé</w:t>
      </w:r>
      <w:r w:rsidR="00DA5808">
        <w:rPr>
          <w:rFonts w:ascii="Arial" w:hAnsi="Arial" w:cs="Arial"/>
          <w:sz w:val="22"/>
          <w:szCs w:val="22"/>
        </w:rPr>
        <w:t>, auxquels il faut ajouter les franchises médicales.</w:t>
      </w:r>
    </w:p>
    <w:p w:rsidR="00C03ABA" w:rsidRPr="006C1F12" w:rsidRDefault="00C50DD3" w:rsidP="00C03ABA">
      <w:pPr>
        <w:jc w:val="both"/>
        <w:rPr>
          <w:rFonts w:ascii="Arial" w:hAnsi="Arial" w:cs="Arial"/>
          <w:sz w:val="22"/>
          <w:szCs w:val="22"/>
        </w:rPr>
      </w:pPr>
      <w:r>
        <w:rPr>
          <w:rFonts w:ascii="Arial" w:hAnsi="Arial" w:cs="Arial"/>
          <w:sz w:val="22"/>
          <w:szCs w:val="22"/>
        </w:rPr>
        <w:t>En matière de santé</w:t>
      </w:r>
      <w:r w:rsidR="00C03ABA" w:rsidRPr="006C1F12">
        <w:rPr>
          <w:rFonts w:ascii="Arial" w:hAnsi="Arial" w:cs="Arial"/>
          <w:sz w:val="22"/>
          <w:szCs w:val="22"/>
        </w:rPr>
        <w:t xml:space="preserve"> rappelons par exemple que le rapport Jacob a établi que le taux de prévalence des cancers du sein était deux fois plus important pour les femmes en situation de handicap </w:t>
      </w:r>
      <w:r w:rsidR="003F1CE4">
        <w:rPr>
          <w:rFonts w:ascii="Arial" w:hAnsi="Arial" w:cs="Arial"/>
          <w:sz w:val="22"/>
          <w:szCs w:val="22"/>
        </w:rPr>
        <w:t>que pour les</w:t>
      </w:r>
      <w:r w:rsidR="00C03ABA" w:rsidRPr="006C1F12">
        <w:rPr>
          <w:rFonts w:ascii="Arial" w:hAnsi="Arial" w:cs="Arial"/>
          <w:sz w:val="22"/>
          <w:szCs w:val="22"/>
        </w:rPr>
        <w:t xml:space="preserve"> femmes valides</w:t>
      </w:r>
      <w:r w:rsidR="007924C8" w:rsidRPr="006C1F12">
        <w:rPr>
          <w:rFonts w:ascii="Arial" w:hAnsi="Arial" w:cs="Arial"/>
          <w:sz w:val="22"/>
          <w:szCs w:val="22"/>
        </w:rPr>
        <w:t xml:space="preserve"> (</w:t>
      </w:r>
      <w:hyperlink r:id="rId9" w:history="1">
        <w:r w:rsidR="00C03ABA" w:rsidRPr="006C1F12">
          <w:rPr>
            <w:rStyle w:val="Lienhypertexte"/>
            <w:rFonts w:ascii="Arial" w:hAnsi="Arial" w:cs="Arial"/>
            <w:sz w:val="22"/>
            <w:szCs w:val="22"/>
          </w:rPr>
          <w:t>http://www.sante.gouv.fr/rapport-de-pascal-jacob-sur-l-acces-aux-soins-et-a-la-sante-des-personnes-handicapees.html</w:t>
        </w:r>
      </w:hyperlink>
      <w:r w:rsidR="00C03ABA" w:rsidRPr="006C1F12">
        <w:rPr>
          <w:rFonts w:ascii="Arial" w:hAnsi="Arial" w:cs="Arial"/>
          <w:sz w:val="22"/>
          <w:szCs w:val="22"/>
        </w:rPr>
        <w:t>).</w:t>
      </w:r>
    </w:p>
    <w:p w:rsidR="006C1F12" w:rsidRPr="006C1F12" w:rsidRDefault="006C1F12" w:rsidP="00C03ABA">
      <w:pPr>
        <w:jc w:val="both"/>
        <w:rPr>
          <w:rFonts w:ascii="Arial" w:hAnsi="Arial" w:cs="Arial"/>
          <w:sz w:val="22"/>
          <w:szCs w:val="22"/>
        </w:rPr>
      </w:pPr>
    </w:p>
    <w:p w:rsidR="00C03ABA" w:rsidRPr="006C1F12" w:rsidRDefault="003F1CE4" w:rsidP="006C1F12">
      <w:pPr>
        <w:pStyle w:val="NormalWeb"/>
        <w:spacing w:before="0" w:beforeAutospacing="0" w:after="0"/>
        <w:jc w:val="both"/>
        <w:rPr>
          <w:rFonts w:ascii="Arial" w:hAnsi="Arial" w:cs="Arial"/>
          <w:sz w:val="22"/>
          <w:szCs w:val="22"/>
        </w:rPr>
      </w:pPr>
      <w:r>
        <w:rPr>
          <w:rFonts w:ascii="Arial" w:hAnsi="Arial" w:cs="Arial"/>
          <w:sz w:val="22"/>
          <w:szCs w:val="22"/>
        </w:rPr>
        <w:t>À</w:t>
      </w:r>
      <w:r w:rsidR="00C03ABA" w:rsidRPr="006C1F12">
        <w:rPr>
          <w:rFonts w:ascii="Arial" w:hAnsi="Arial" w:cs="Arial"/>
          <w:sz w:val="22"/>
          <w:szCs w:val="22"/>
        </w:rPr>
        <w:t xml:space="preserve"> ce jour, bon nombre de personnes doivent encore développer de véritables compétences personnelles en « ingénierie de déplacement » pour effectuer des démarches administratives, gérer leur quotidien, organiser leurs trajets personnels et professionnels, ainsi que de tenter d’avoir une vie sociale, culturelle, sportive, amicale et </w:t>
      </w:r>
      <w:r w:rsidR="006C1F12" w:rsidRPr="006C1F12">
        <w:rPr>
          <w:rFonts w:ascii="Arial" w:hAnsi="Arial" w:cs="Arial"/>
          <w:sz w:val="22"/>
          <w:szCs w:val="22"/>
        </w:rPr>
        <w:t xml:space="preserve">affective en milieu ordinaire. </w:t>
      </w:r>
    </w:p>
    <w:p w:rsidR="00C03ABA" w:rsidRPr="006C1F12" w:rsidRDefault="00C03ABA" w:rsidP="005A6A82">
      <w:pPr>
        <w:jc w:val="both"/>
        <w:rPr>
          <w:rFonts w:ascii="Arial" w:hAnsi="Arial" w:cs="Arial"/>
          <w:b/>
          <w:sz w:val="22"/>
          <w:szCs w:val="22"/>
        </w:rPr>
      </w:pPr>
    </w:p>
    <w:p w:rsidR="00A84068" w:rsidRDefault="00A84068" w:rsidP="005A6A82">
      <w:pPr>
        <w:jc w:val="both"/>
        <w:rPr>
          <w:rFonts w:ascii="Arial" w:hAnsi="Arial" w:cs="Arial"/>
          <w:b/>
          <w:sz w:val="22"/>
          <w:szCs w:val="22"/>
        </w:rPr>
      </w:pPr>
    </w:p>
    <w:p w:rsidR="005A6A82" w:rsidRPr="005A6A82" w:rsidRDefault="005A6A82" w:rsidP="005A6A82">
      <w:pPr>
        <w:ind w:left="480"/>
        <w:jc w:val="both"/>
        <w:rPr>
          <w:rFonts w:ascii="Arial" w:hAnsi="Arial" w:cs="Arial"/>
          <w:i/>
          <w:sz w:val="22"/>
          <w:szCs w:val="22"/>
        </w:rPr>
      </w:pPr>
      <w:r w:rsidRPr="005A6A82">
        <w:rPr>
          <w:rFonts w:ascii="Arial" w:hAnsi="Arial" w:cs="Arial"/>
          <w:i/>
          <w:sz w:val="22"/>
          <w:szCs w:val="22"/>
          <w:u w:val="single"/>
        </w:rPr>
        <w:t>Avertissement :</w:t>
      </w:r>
      <w:r w:rsidRPr="005A6A82">
        <w:rPr>
          <w:rFonts w:ascii="Arial" w:hAnsi="Arial" w:cs="Arial"/>
          <w:i/>
          <w:sz w:val="22"/>
          <w:szCs w:val="22"/>
        </w:rPr>
        <w:t xml:space="preserve"> ces commentaires sont émis à partir de données qui ne concernent que les 96 chefs-lieux départementaux métropolitains, ils ne sont donc pas révélateurs de la situation générale, surtout en ce qui concerne les zones rurales. </w:t>
      </w:r>
    </w:p>
    <w:p w:rsidR="00C758C1" w:rsidRDefault="00C758C1" w:rsidP="00DC3065">
      <w:pPr>
        <w:pBdr>
          <w:bottom w:val="single" w:sz="12" w:space="1" w:color="DC0A23"/>
        </w:pBdr>
        <w:jc w:val="both"/>
        <w:outlineLvl w:val="0"/>
        <w:rPr>
          <w:rFonts w:ascii="Arial" w:hAnsi="Arial" w:cs="Arial"/>
          <w:b/>
          <w:sz w:val="22"/>
          <w:szCs w:val="22"/>
        </w:rPr>
      </w:pPr>
      <w:r w:rsidRPr="005A6A82">
        <w:rPr>
          <w:rFonts w:ascii="Arial" w:hAnsi="Arial" w:cs="Arial"/>
          <w:b/>
          <w:sz w:val="22"/>
          <w:szCs w:val="22"/>
        </w:rPr>
        <w:br w:type="page"/>
      </w:r>
      <w:r>
        <w:rPr>
          <w:rFonts w:ascii="Arial" w:hAnsi="Arial" w:cs="Arial"/>
          <w:b/>
          <w:sz w:val="22"/>
          <w:szCs w:val="22"/>
        </w:rPr>
        <w:lastRenderedPageBreak/>
        <w:t xml:space="preserve">Des équipements municipaux et des transports accessibles ? </w:t>
      </w:r>
    </w:p>
    <w:p w:rsidR="00C758C1" w:rsidRDefault="00C758C1">
      <w:pPr>
        <w:jc w:val="both"/>
        <w:rPr>
          <w:rFonts w:ascii="Arial" w:hAnsi="Arial" w:cs="Arial"/>
          <w:b/>
          <w:sz w:val="22"/>
          <w:szCs w:val="22"/>
        </w:rPr>
      </w:pPr>
    </w:p>
    <w:p w:rsidR="0001246D" w:rsidRPr="0001246D" w:rsidRDefault="0001246D">
      <w:pPr>
        <w:jc w:val="both"/>
        <w:rPr>
          <w:rFonts w:ascii="Arial" w:hAnsi="Arial" w:cs="Arial"/>
          <w:sz w:val="22"/>
          <w:szCs w:val="22"/>
        </w:rPr>
      </w:pPr>
      <w:r>
        <w:rPr>
          <w:rFonts w:ascii="Arial" w:hAnsi="Arial" w:cs="Arial"/>
          <w:sz w:val="22"/>
          <w:szCs w:val="22"/>
        </w:rPr>
        <w:t>Résultats des réponses des questionnaires remplis par les délégations départementales APF et les municipalités des 96 chefs-lieux départementaux</w:t>
      </w:r>
      <w:r>
        <w:rPr>
          <w:rStyle w:val="Appelnotedebasdep"/>
          <w:rFonts w:ascii="Arial" w:hAnsi="Arial" w:cs="Arial"/>
          <w:sz w:val="22"/>
          <w:szCs w:val="22"/>
        </w:rPr>
        <w:footnoteReference w:id="3"/>
      </w:r>
      <w:r>
        <w:rPr>
          <w:rFonts w:ascii="Arial" w:hAnsi="Arial" w:cs="Arial"/>
          <w:sz w:val="22"/>
          <w:szCs w:val="22"/>
        </w:rPr>
        <w:t>.</w:t>
      </w:r>
    </w:p>
    <w:p w:rsidR="00C758C1" w:rsidRDefault="00C758C1">
      <w:pPr>
        <w:jc w:val="both"/>
        <w:rPr>
          <w:rFonts w:ascii="Arial" w:hAnsi="Arial" w:cs="Arial"/>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50"/>
        <w:gridCol w:w="4200"/>
        <w:gridCol w:w="960"/>
        <w:gridCol w:w="960"/>
        <w:gridCol w:w="1200"/>
      </w:tblGrid>
      <w:tr w:rsidR="00EC125D" w:rsidRPr="003B5229" w:rsidTr="000D322D">
        <w:trPr>
          <w:trHeight w:val="241"/>
        </w:trPr>
        <w:tc>
          <w:tcPr>
            <w:tcW w:w="1750" w:type="dxa"/>
            <w:vMerge w:val="restart"/>
            <w:shd w:val="clear" w:color="auto" w:fill="auto"/>
            <w:noWrap/>
            <w:vAlign w:val="center"/>
          </w:tcPr>
          <w:p w:rsidR="00EC125D" w:rsidRPr="00451AE7" w:rsidRDefault="00EC125D" w:rsidP="005035C0">
            <w:pPr>
              <w:jc w:val="center"/>
              <w:rPr>
                <w:rFonts w:ascii="Arial" w:hAnsi="Arial" w:cs="Arial"/>
                <w:b/>
                <w:sz w:val="21"/>
                <w:szCs w:val="21"/>
              </w:rPr>
            </w:pPr>
            <w:r w:rsidRPr="00451AE7">
              <w:rPr>
                <w:rFonts w:ascii="Arial" w:hAnsi="Arial" w:cs="Arial"/>
                <w:b/>
                <w:sz w:val="21"/>
                <w:szCs w:val="21"/>
              </w:rPr>
              <w:t>Critères</w:t>
            </w:r>
          </w:p>
        </w:tc>
        <w:tc>
          <w:tcPr>
            <w:tcW w:w="4200" w:type="dxa"/>
            <w:vMerge w:val="restart"/>
            <w:shd w:val="clear" w:color="auto" w:fill="auto"/>
            <w:noWrap/>
            <w:vAlign w:val="center"/>
          </w:tcPr>
          <w:p w:rsidR="00EC125D" w:rsidRPr="00451AE7" w:rsidRDefault="00EC125D" w:rsidP="005035C0">
            <w:pPr>
              <w:jc w:val="center"/>
              <w:rPr>
                <w:rFonts w:ascii="Arial" w:hAnsi="Arial" w:cs="Arial"/>
                <w:b/>
                <w:sz w:val="21"/>
                <w:szCs w:val="21"/>
              </w:rPr>
            </w:pPr>
            <w:r w:rsidRPr="00451AE7">
              <w:rPr>
                <w:rFonts w:ascii="Arial" w:hAnsi="Arial" w:cs="Arial"/>
                <w:b/>
                <w:sz w:val="21"/>
                <w:szCs w:val="21"/>
              </w:rPr>
              <w:t>Questions</w:t>
            </w:r>
          </w:p>
        </w:tc>
        <w:tc>
          <w:tcPr>
            <w:tcW w:w="3120" w:type="dxa"/>
            <w:gridSpan w:val="3"/>
            <w:vMerge w:val="restart"/>
            <w:shd w:val="clear" w:color="auto" w:fill="auto"/>
            <w:noWrap/>
            <w:vAlign w:val="center"/>
          </w:tcPr>
          <w:p w:rsidR="00EC125D" w:rsidRPr="00451AE7" w:rsidRDefault="00EC125D" w:rsidP="005035C0">
            <w:pPr>
              <w:jc w:val="center"/>
              <w:rPr>
                <w:rFonts w:ascii="Arial" w:hAnsi="Arial" w:cs="Arial"/>
                <w:b/>
                <w:sz w:val="21"/>
                <w:szCs w:val="21"/>
              </w:rPr>
            </w:pPr>
            <w:r w:rsidRPr="00451AE7">
              <w:rPr>
                <w:rFonts w:ascii="Arial" w:hAnsi="Arial" w:cs="Arial"/>
                <w:b/>
                <w:sz w:val="21"/>
                <w:szCs w:val="21"/>
              </w:rPr>
              <w:t>Réponses</w:t>
            </w:r>
          </w:p>
        </w:tc>
      </w:tr>
      <w:tr w:rsidR="00EC125D" w:rsidRPr="003B5229" w:rsidTr="000D322D">
        <w:trPr>
          <w:trHeight w:val="241"/>
        </w:trPr>
        <w:tc>
          <w:tcPr>
            <w:tcW w:w="1750" w:type="dxa"/>
            <w:vMerge/>
            <w:vAlign w:val="center"/>
          </w:tcPr>
          <w:p w:rsidR="00EC125D" w:rsidRPr="00451AE7" w:rsidRDefault="00EC125D" w:rsidP="005035C0">
            <w:pPr>
              <w:jc w:val="center"/>
              <w:rPr>
                <w:rFonts w:ascii="Arial" w:hAnsi="Arial" w:cs="Arial"/>
                <w:b/>
                <w:sz w:val="21"/>
                <w:szCs w:val="21"/>
              </w:rPr>
            </w:pPr>
          </w:p>
        </w:tc>
        <w:tc>
          <w:tcPr>
            <w:tcW w:w="4200" w:type="dxa"/>
            <w:vMerge/>
            <w:vAlign w:val="center"/>
          </w:tcPr>
          <w:p w:rsidR="00EC125D" w:rsidRPr="00451AE7" w:rsidRDefault="00EC125D" w:rsidP="005035C0">
            <w:pPr>
              <w:jc w:val="center"/>
              <w:rPr>
                <w:rFonts w:ascii="Arial" w:hAnsi="Arial" w:cs="Arial"/>
                <w:b/>
                <w:sz w:val="21"/>
                <w:szCs w:val="21"/>
              </w:rPr>
            </w:pPr>
          </w:p>
        </w:tc>
        <w:tc>
          <w:tcPr>
            <w:tcW w:w="3120" w:type="dxa"/>
            <w:gridSpan w:val="3"/>
            <w:vMerge/>
            <w:vAlign w:val="center"/>
          </w:tcPr>
          <w:p w:rsidR="00EC125D" w:rsidRPr="00451AE7" w:rsidRDefault="00EC125D" w:rsidP="005035C0">
            <w:pPr>
              <w:jc w:val="center"/>
              <w:rPr>
                <w:rFonts w:ascii="Arial" w:hAnsi="Arial" w:cs="Arial"/>
                <w:b/>
                <w:sz w:val="21"/>
                <w:szCs w:val="21"/>
              </w:rPr>
            </w:pPr>
          </w:p>
        </w:tc>
      </w:tr>
      <w:tr w:rsidR="00EC125D" w:rsidRPr="003B5229" w:rsidTr="000D322D">
        <w:trPr>
          <w:trHeight w:val="241"/>
        </w:trPr>
        <w:tc>
          <w:tcPr>
            <w:tcW w:w="1750" w:type="dxa"/>
            <w:vMerge/>
            <w:vAlign w:val="center"/>
          </w:tcPr>
          <w:p w:rsidR="00EC125D" w:rsidRPr="00451AE7" w:rsidRDefault="00EC125D" w:rsidP="005035C0">
            <w:pPr>
              <w:jc w:val="center"/>
              <w:rPr>
                <w:rFonts w:ascii="Arial" w:hAnsi="Arial" w:cs="Arial"/>
                <w:b/>
                <w:sz w:val="21"/>
                <w:szCs w:val="21"/>
              </w:rPr>
            </w:pPr>
          </w:p>
        </w:tc>
        <w:tc>
          <w:tcPr>
            <w:tcW w:w="4200" w:type="dxa"/>
            <w:vMerge/>
            <w:vAlign w:val="center"/>
          </w:tcPr>
          <w:p w:rsidR="00EC125D" w:rsidRPr="00451AE7" w:rsidRDefault="00EC125D" w:rsidP="005035C0">
            <w:pPr>
              <w:jc w:val="center"/>
              <w:rPr>
                <w:rFonts w:ascii="Arial" w:hAnsi="Arial" w:cs="Arial"/>
                <w:b/>
                <w:sz w:val="21"/>
                <w:szCs w:val="21"/>
              </w:rPr>
            </w:pPr>
          </w:p>
        </w:tc>
        <w:tc>
          <w:tcPr>
            <w:tcW w:w="3120" w:type="dxa"/>
            <w:gridSpan w:val="3"/>
            <w:vMerge/>
            <w:tcBorders>
              <w:bottom w:val="single" w:sz="4" w:space="0" w:color="auto"/>
            </w:tcBorders>
            <w:vAlign w:val="center"/>
          </w:tcPr>
          <w:p w:rsidR="00EC125D" w:rsidRPr="00451AE7" w:rsidRDefault="00EC125D" w:rsidP="005035C0">
            <w:pPr>
              <w:jc w:val="center"/>
              <w:rPr>
                <w:rFonts w:ascii="Arial" w:hAnsi="Arial" w:cs="Arial"/>
                <w:b/>
                <w:sz w:val="21"/>
                <w:szCs w:val="21"/>
              </w:rPr>
            </w:pPr>
          </w:p>
        </w:tc>
      </w:tr>
      <w:tr w:rsidR="000D322D" w:rsidRPr="003B5229" w:rsidTr="000D322D">
        <w:trPr>
          <w:trHeight w:val="232"/>
        </w:trPr>
        <w:tc>
          <w:tcPr>
            <w:tcW w:w="1750" w:type="dxa"/>
            <w:vMerge/>
            <w:vAlign w:val="center"/>
          </w:tcPr>
          <w:p w:rsidR="000D322D" w:rsidRPr="00451AE7" w:rsidRDefault="000D322D" w:rsidP="005035C0">
            <w:pPr>
              <w:jc w:val="center"/>
              <w:rPr>
                <w:rFonts w:ascii="Arial" w:hAnsi="Arial" w:cs="Arial"/>
                <w:b/>
                <w:sz w:val="21"/>
                <w:szCs w:val="21"/>
              </w:rPr>
            </w:pPr>
          </w:p>
        </w:tc>
        <w:tc>
          <w:tcPr>
            <w:tcW w:w="4200" w:type="dxa"/>
            <w:vMerge/>
            <w:vAlign w:val="center"/>
          </w:tcPr>
          <w:p w:rsidR="000D322D" w:rsidRPr="00451AE7" w:rsidRDefault="000D322D" w:rsidP="005035C0">
            <w:pPr>
              <w:jc w:val="center"/>
              <w:rPr>
                <w:rFonts w:ascii="Arial" w:hAnsi="Arial" w:cs="Arial"/>
                <w:b/>
                <w:sz w:val="21"/>
                <w:szCs w:val="21"/>
              </w:rPr>
            </w:pPr>
          </w:p>
        </w:tc>
        <w:tc>
          <w:tcPr>
            <w:tcW w:w="960" w:type="dxa"/>
            <w:shd w:val="clear" w:color="auto" w:fill="F3F3F3"/>
            <w:noWrap/>
            <w:vAlign w:val="center"/>
          </w:tcPr>
          <w:p w:rsidR="000D322D" w:rsidRPr="00451AE7" w:rsidRDefault="000D322D" w:rsidP="005035C0">
            <w:pPr>
              <w:jc w:val="center"/>
              <w:rPr>
                <w:rFonts w:ascii="Arial" w:hAnsi="Arial" w:cs="Arial"/>
                <w:b/>
                <w:sz w:val="21"/>
                <w:szCs w:val="21"/>
              </w:rPr>
            </w:pPr>
            <w:r w:rsidRPr="00451AE7">
              <w:rPr>
                <w:rFonts w:ascii="Arial" w:hAnsi="Arial" w:cs="Arial"/>
                <w:b/>
                <w:sz w:val="21"/>
                <w:szCs w:val="21"/>
              </w:rPr>
              <w:t>Oui</w:t>
            </w:r>
          </w:p>
        </w:tc>
        <w:tc>
          <w:tcPr>
            <w:tcW w:w="960" w:type="dxa"/>
            <w:shd w:val="clear" w:color="auto" w:fill="F3F3F3"/>
            <w:noWrap/>
            <w:vAlign w:val="center"/>
          </w:tcPr>
          <w:p w:rsidR="000D322D" w:rsidRPr="00451AE7" w:rsidRDefault="000D322D" w:rsidP="005035C0">
            <w:pPr>
              <w:jc w:val="center"/>
              <w:rPr>
                <w:rFonts w:ascii="Arial" w:hAnsi="Arial" w:cs="Arial"/>
                <w:b/>
                <w:sz w:val="21"/>
                <w:szCs w:val="21"/>
              </w:rPr>
            </w:pPr>
            <w:r w:rsidRPr="00451AE7">
              <w:rPr>
                <w:rFonts w:ascii="Arial" w:hAnsi="Arial" w:cs="Arial"/>
                <w:b/>
                <w:sz w:val="21"/>
                <w:szCs w:val="21"/>
              </w:rPr>
              <w:t>Non</w:t>
            </w:r>
          </w:p>
        </w:tc>
        <w:tc>
          <w:tcPr>
            <w:tcW w:w="1200" w:type="dxa"/>
            <w:shd w:val="clear" w:color="auto" w:fill="F3F3F3"/>
            <w:noWrap/>
            <w:vAlign w:val="center"/>
          </w:tcPr>
          <w:p w:rsidR="000D322D" w:rsidRPr="00451AE7" w:rsidRDefault="000D322D" w:rsidP="000D322D">
            <w:pPr>
              <w:jc w:val="center"/>
              <w:rPr>
                <w:rFonts w:ascii="Arial" w:hAnsi="Arial" w:cs="Arial"/>
                <w:b/>
                <w:sz w:val="21"/>
                <w:szCs w:val="21"/>
              </w:rPr>
            </w:pPr>
            <w:r w:rsidRPr="00451AE7">
              <w:rPr>
                <w:rFonts w:ascii="Arial" w:hAnsi="Arial" w:cs="Arial"/>
                <w:b/>
                <w:sz w:val="21"/>
                <w:szCs w:val="21"/>
              </w:rPr>
              <w:t>Chiffres en %</w:t>
            </w:r>
          </w:p>
        </w:tc>
      </w:tr>
      <w:tr w:rsidR="000D322D" w:rsidRPr="003B5229" w:rsidTr="000D322D">
        <w:trPr>
          <w:trHeight w:val="490"/>
        </w:trPr>
        <w:tc>
          <w:tcPr>
            <w:tcW w:w="1750" w:type="dxa"/>
            <w:vMerge w:val="restart"/>
            <w:shd w:val="clear" w:color="auto" w:fill="auto"/>
            <w:vAlign w:val="center"/>
          </w:tcPr>
          <w:p w:rsidR="000D322D" w:rsidRPr="00451AE7" w:rsidRDefault="000D322D" w:rsidP="005035C0">
            <w:pPr>
              <w:jc w:val="center"/>
              <w:rPr>
                <w:rFonts w:ascii="Arial" w:hAnsi="Arial" w:cs="Arial"/>
                <w:b/>
                <w:sz w:val="21"/>
                <w:szCs w:val="21"/>
              </w:rPr>
            </w:pPr>
            <w:r w:rsidRPr="00451AE7">
              <w:rPr>
                <w:rFonts w:ascii="Arial" w:hAnsi="Arial" w:cs="Arial"/>
                <w:b/>
                <w:sz w:val="21"/>
                <w:szCs w:val="21"/>
              </w:rPr>
              <w:t>Les niveaux d'accessibilité des équipements municipaux (handicap moteur)</w:t>
            </w:r>
          </w:p>
        </w:tc>
        <w:tc>
          <w:tcPr>
            <w:tcW w:w="4200" w:type="dxa"/>
            <w:shd w:val="clear" w:color="auto" w:fill="auto"/>
            <w:vAlign w:val="center"/>
          </w:tcPr>
          <w:p w:rsidR="000D322D" w:rsidRPr="00F32067" w:rsidRDefault="000D322D" w:rsidP="005035C0">
            <w:pPr>
              <w:rPr>
                <w:rFonts w:ascii="Arial" w:hAnsi="Arial" w:cs="Arial"/>
                <w:sz w:val="21"/>
                <w:szCs w:val="21"/>
              </w:rPr>
            </w:pPr>
            <w:r w:rsidRPr="00F32067">
              <w:rPr>
                <w:rFonts w:ascii="Arial" w:hAnsi="Arial" w:cs="Arial"/>
                <w:sz w:val="21"/>
                <w:szCs w:val="21"/>
              </w:rPr>
              <w:t xml:space="preserve">1. Les services ouverts au public de la </w:t>
            </w:r>
            <w:r w:rsidRPr="00986AD9">
              <w:rPr>
                <w:rFonts w:ascii="Arial" w:hAnsi="Arial" w:cs="Arial"/>
                <w:b/>
                <w:sz w:val="21"/>
                <w:szCs w:val="21"/>
              </w:rPr>
              <w:t>mairie principale</w:t>
            </w:r>
            <w:r w:rsidRPr="00F32067">
              <w:rPr>
                <w:rFonts w:ascii="Arial" w:hAnsi="Arial" w:cs="Arial"/>
                <w:sz w:val="21"/>
                <w:szCs w:val="21"/>
              </w:rPr>
              <w:t xml:space="preserve"> sont-ils accessibles ?</w:t>
            </w:r>
          </w:p>
        </w:tc>
        <w:tc>
          <w:tcPr>
            <w:tcW w:w="960" w:type="dxa"/>
            <w:shd w:val="clear" w:color="auto" w:fill="auto"/>
            <w:noWrap/>
            <w:vAlign w:val="center"/>
          </w:tcPr>
          <w:p w:rsidR="000D322D" w:rsidRPr="003B5229" w:rsidRDefault="000D322D" w:rsidP="005035C0">
            <w:pPr>
              <w:jc w:val="center"/>
              <w:rPr>
                <w:rFonts w:ascii="Arial" w:hAnsi="Arial" w:cs="Arial"/>
                <w:sz w:val="21"/>
                <w:szCs w:val="21"/>
              </w:rPr>
            </w:pPr>
            <w:r>
              <w:rPr>
                <w:rFonts w:ascii="Arial" w:hAnsi="Arial" w:cs="Arial"/>
                <w:sz w:val="21"/>
                <w:szCs w:val="21"/>
              </w:rPr>
              <w:t>93,75%</w:t>
            </w:r>
            <w:r w:rsidRPr="003B5229">
              <w:rPr>
                <w:rFonts w:ascii="Arial" w:hAnsi="Arial" w:cs="Arial"/>
                <w:sz w:val="21"/>
                <w:szCs w:val="21"/>
              </w:rPr>
              <w:t> </w:t>
            </w:r>
          </w:p>
        </w:tc>
        <w:tc>
          <w:tcPr>
            <w:tcW w:w="960" w:type="dxa"/>
            <w:shd w:val="clear" w:color="auto" w:fill="auto"/>
            <w:noWrap/>
            <w:vAlign w:val="center"/>
          </w:tcPr>
          <w:p w:rsidR="000D322D" w:rsidRPr="003B5229" w:rsidRDefault="000D322D" w:rsidP="005035C0">
            <w:pPr>
              <w:jc w:val="center"/>
              <w:rPr>
                <w:rFonts w:ascii="Arial" w:hAnsi="Arial" w:cs="Arial"/>
                <w:sz w:val="21"/>
                <w:szCs w:val="21"/>
              </w:rPr>
            </w:pPr>
            <w:r>
              <w:rPr>
                <w:rFonts w:ascii="Arial" w:hAnsi="Arial" w:cs="Arial"/>
                <w:sz w:val="21"/>
                <w:szCs w:val="21"/>
              </w:rPr>
              <w:t>6,25</w:t>
            </w:r>
            <w:r w:rsidRPr="003B5229">
              <w:rPr>
                <w:rFonts w:ascii="Arial" w:hAnsi="Arial" w:cs="Arial"/>
                <w:sz w:val="21"/>
                <w:szCs w:val="21"/>
              </w:rPr>
              <w:t>% </w:t>
            </w:r>
          </w:p>
        </w:tc>
        <w:tc>
          <w:tcPr>
            <w:tcW w:w="1200" w:type="dxa"/>
            <w:shd w:val="clear" w:color="auto" w:fill="333333"/>
            <w:noWrap/>
            <w:vAlign w:val="center"/>
          </w:tcPr>
          <w:p w:rsidR="000D322D" w:rsidRPr="003B5229" w:rsidRDefault="000D322D" w:rsidP="005035C0">
            <w:pPr>
              <w:jc w:val="center"/>
              <w:rPr>
                <w:rFonts w:ascii="Arial" w:hAnsi="Arial" w:cs="Arial"/>
                <w:sz w:val="21"/>
                <w:szCs w:val="21"/>
              </w:rPr>
            </w:pPr>
            <w:r w:rsidRPr="003B5229">
              <w:rPr>
                <w:rFonts w:ascii="Arial" w:hAnsi="Arial" w:cs="Arial"/>
                <w:sz w:val="21"/>
                <w:szCs w:val="21"/>
              </w:rPr>
              <w:t> </w:t>
            </w:r>
          </w:p>
          <w:p w:rsidR="000D322D" w:rsidRPr="003B5229" w:rsidRDefault="000D322D" w:rsidP="005035C0">
            <w:pPr>
              <w:jc w:val="center"/>
              <w:rPr>
                <w:rFonts w:ascii="Arial" w:hAnsi="Arial" w:cs="Arial"/>
                <w:sz w:val="21"/>
                <w:szCs w:val="21"/>
              </w:rPr>
            </w:pPr>
            <w:r w:rsidRPr="003B5229">
              <w:rPr>
                <w:rFonts w:ascii="Arial" w:hAnsi="Arial" w:cs="Arial"/>
                <w:sz w:val="21"/>
                <w:szCs w:val="21"/>
              </w:rPr>
              <w:t> </w:t>
            </w:r>
          </w:p>
        </w:tc>
      </w:tr>
      <w:tr w:rsidR="000D322D" w:rsidRPr="003B5229" w:rsidTr="000D322D">
        <w:trPr>
          <w:trHeight w:val="490"/>
        </w:trPr>
        <w:tc>
          <w:tcPr>
            <w:tcW w:w="1750" w:type="dxa"/>
            <w:vMerge/>
            <w:vAlign w:val="center"/>
          </w:tcPr>
          <w:p w:rsidR="000D322D" w:rsidRPr="003B5229" w:rsidRDefault="000D322D" w:rsidP="005035C0">
            <w:pPr>
              <w:rPr>
                <w:rFonts w:ascii="Arial" w:hAnsi="Arial" w:cs="Arial"/>
                <w:sz w:val="21"/>
                <w:szCs w:val="21"/>
              </w:rPr>
            </w:pPr>
          </w:p>
        </w:tc>
        <w:tc>
          <w:tcPr>
            <w:tcW w:w="4200" w:type="dxa"/>
            <w:shd w:val="clear" w:color="auto" w:fill="auto"/>
            <w:vAlign w:val="center"/>
          </w:tcPr>
          <w:p w:rsidR="000D322D" w:rsidRPr="00F32067" w:rsidRDefault="000D322D" w:rsidP="005035C0">
            <w:pPr>
              <w:rPr>
                <w:rFonts w:ascii="Arial" w:hAnsi="Arial" w:cs="Arial"/>
                <w:sz w:val="21"/>
                <w:szCs w:val="21"/>
              </w:rPr>
            </w:pPr>
            <w:r w:rsidRPr="00F32067">
              <w:rPr>
                <w:rFonts w:ascii="Arial" w:hAnsi="Arial" w:cs="Arial"/>
                <w:sz w:val="21"/>
                <w:szCs w:val="21"/>
              </w:rPr>
              <w:t xml:space="preserve">2. Quel est le pourcentage de </w:t>
            </w:r>
            <w:r w:rsidRPr="00986AD9">
              <w:rPr>
                <w:rFonts w:ascii="Arial" w:hAnsi="Arial" w:cs="Arial"/>
                <w:b/>
                <w:sz w:val="21"/>
                <w:szCs w:val="21"/>
              </w:rPr>
              <w:t>lignes de bus accessibles</w:t>
            </w:r>
            <w:r w:rsidRPr="00F32067">
              <w:rPr>
                <w:rFonts w:ascii="Arial" w:hAnsi="Arial" w:cs="Arial"/>
                <w:sz w:val="21"/>
                <w:szCs w:val="21"/>
              </w:rPr>
              <w:t xml:space="preserve"> dans la ville ?</w:t>
            </w:r>
          </w:p>
        </w:tc>
        <w:tc>
          <w:tcPr>
            <w:tcW w:w="960" w:type="dxa"/>
            <w:shd w:val="clear" w:color="auto" w:fill="333333"/>
            <w:noWrap/>
            <w:vAlign w:val="center"/>
          </w:tcPr>
          <w:p w:rsidR="000D322D" w:rsidRPr="003B5229" w:rsidRDefault="000D322D" w:rsidP="005035C0">
            <w:pPr>
              <w:jc w:val="center"/>
              <w:rPr>
                <w:rFonts w:ascii="Arial" w:hAnsi="Arial" w:cs="Arial"/>
                <w:sz w:val="21"/>
                <w:szCs w:val="21"/>
              </w:rPr>
            </w:pPr>
            <w:r w:rsidRPr="003B5229">
              <w:rPr>
                <w:rFonts w:ascii="Arial" w:hAnsi="Arial" w:cs="Arial"/>
                <w:sz w:val="21"/>
                <w:szCs w:val="21"/>
              </w:rPr>
              <w:t> </w:t>
            </w:r>
          </w:p>
        </w:tc>
        <w:tc>
          <w:tcPr>
            <w:tcW w:w="960" w:type="dxa"/>
            <w:shd w:val="clear" w:color="auto" w:fill="333333"/>
            <w:noWrap/>
            <w:vAlign w:val="center"/>
          </w:tcPr>
          <w:p w:rsidR="000D322D" w:rsidRPr="003B5229" w:rsidRDefault="000D322D" w:rsidP="005035C0">
            <w:pPr>
              <w:jc w:val="center"/>
              <w:rPr>
                <w:rFonts w:ascii="Arial" w:hAnsi="Arial" w:cs="Arial"/>
                <w:sz w:val="21"/>
                <w:szCs w:val="21"/>
              </w:rPr>
            </w:pPr>
            <w:r w:rsidRPr="003B5229">
              <w:rPr>
                <w:rFonts w:ascii="Arial" w:hAnsi="Arial" w:cs="Arial"/>
                <w:sz w:val="21"/>
                <w:szCs w:val="21"/>
              </w:rPr>
              <w:t> </w:t>
            </w:r>
          </w:p>
        </w:tc>
        <w:tc>
          <w:tcPr>
            <w:tcW w:w="1200" w:type="dxa"/>
            <w:shd w:val="clear" w:color="auto" w:fill="auto"/>
            <w:noWrap/>
            <w:vAlign w:val="center"/>
          </w:tcPr>
          <w:p w:rsidR="000D322D" w:rsidRPr="003B5229" w:rsidRDefault="000D322D" w:rsidP="005035C0">
            <w:pPr>
              <w:jc w:val="center"/>
              <w:rPr>
                <w:rFonts w:ascii="Arial" w:hAnsi="Arial" w:cs="Arial"/>
                <w:sz w:val="21"/>
                <w:szCs w:val="21"/>
              </w:rPr>
            </w:pPr>
            <w:r>
              <w:rPr>
                <w:rFonts w:ascii="Arial" w:hAnsi="Arial" w:cs="Arial"/>
                <w:sz w:val="21"/>
                <w:szCs w:val="21"/>
              </w:rPr>
              <w:t>42,59%</w:t>
            </w:r>
            <w:r w:rsidRPr="003B5229">
              <w:rPr>
                <w:rFonts w:ascii="Arial" w:hAnsi="Arial" w:cs="Arial"/>
                <w:sz w:val="21"/>
                <w:szCs w:val="21"/>
              </w:rPr>
              <w:t> </w:t>
            </w:r>
          </w:p>
        </w:tc>
      </w:tr>
      <w:tr w:rsidR="000D322D" w:rsidRPr="003B5229" w:rsidTr="000D322D">
        <w:trPr>
          <w:trHeight w:val="490"/>
        </w:trPr>
        <w:tc>
          <w:tcPr>
            <w:tcW w:w="1750" w:type="dxa"/>
            <w:vMerge/>
            <w:vAlign w:val="center"/>
          </w:tcPr>
          <w:p w:rsidR="000D322D" w:rsidRPr="003B5229" w:rsidRDefault="000D322D" w:rsidP="005035C0">
            <w:pPr>
              <w:rPr>
                <w:rFonts w:ascii="Arial" w:hAnsi="Arial" w:cs="Arial"/>
                <w:sz w:val="21"/>
                <w:szCs w:val="21"/>
              </w:rPr>
            </w:pPr>
          </w:p>
        </w:tc>
        <w:tc>
          <w:tcPr>
            <w:tcW w:w="4200" w:type="dxa"/>
            <w:shd w:val="clear" w:color="auto" w:fill="auto"/>
            <w:vAlign w:val="center"/>
          </w:tcPr>
          <w:p w:rsidR="000D322D" w:rsidRPr="00F32067" w:rsidRDefault="000D322D" w:rsidP="005035C0">
            <w:pPr>
              <w:rPr>
                <w:rFonts w:ascii="Arial" w:hAnsi="Arial" w:cs="Arial"/>
                <w:sz w:val="21"/>
                <w:szCs w:val="21"/>
              </w:rPr>
            </w:pPr>
            <w:r w:rsidRPr="00F32067">
              <w:rPr>
                <w:rFonts w:ascii="Arial" w:hAnsi="Arial" w:cs="Arial"/>
                <w:sz w:val="21"/>
                <w:szCs w:val="21"/>
              </w:rPr>
              <w:t>3. Quel est le pourcentage d</w:t>
            </w:r>
            <w:r w:rsidRPr="00986AD9">
              <w:rPr>
                <w:rFonts w:ascii="Arial" w:hAnsi="Arial" w:cs="Arial"/>
                <w:b/>
                <w:sz w:val="21"/>
                <w:szCs w:val="21"/>
              </w:rPr>
              <w:t>’écoles primaires publiques</w:t>
            </w:r>
            <w:r w:rsidRPr="00F32067">
              <w:rPr>
                <w:rFonts w:ascii="Arial" w:hAnsi="Arial" w:cs="Arial"/>
                <w:sz w:val="21"/>
                <w:szCs w:val="21"/>
              </w:rPr>
              <w:t xml:space="preserve"> accessibles ?</w:t>
            </w:r>
          </w:p>
        </w:tc>
        <w:tc>
          <w:tcPr>
            <w:tcW w:w="960" w:type="dxa"/>
            <w:shd w:val="clear" w:color="auto" w:fill="333333"/>
            <w:noWrap/>
            <w:vAlign w:val="center"/>
          </w:tcPr>
          <w:p w:rsidR="000D322D" w:rsidRPr="003B5229" w:rsidRDefault="000D322D" w:rsidP="005035C0">
            <w:pPr>
              <w:jc w:val="center"/>
              <w:rPr>
                <w:rFonts w:ascii="Arial" w:hAnsi="Arial" w:cs="Arial"/>
                <w:sz w:val="21"/>
                <w:szCs w:val="21"/>
              </w:rPr>
            </w:pPr>
            <w:r w:rsidRPr="003B5229">
              <w:rPr>
                <w:rFonts w:ascii="Arial" w:hAnsi="Arial" w:cs="Arial"/>
                <w:sz w:val="21"/>
                <w:szCs w:val="21"/>
              </w:rPr>
              <w:t> </w:t>
            </w:r>
          </w:p>
        </w:tc>
        <w:tc>
          <w:tcPr>
            <w:tcW w:w="960" w:type="dxa"/>
            <w:shd w:val="clear" w:color="auto" w:fill="333333"/>
            <w:noWrap/>
            <w:vAlign w:val="center"/>
          </w:tcPr>
          <w:p w:rsidR="000D322D" w:rsidRPr="003B5229" w:rsidRDefault="000D322D" w:rsidP="005035C0">
            <w:pPr>
              <w:jc w:val="center"/>
              <w:rPr>
                <w:rFonts w:ascii="Arial" w:hAnsi="Arial" w:cs="Arial"/>
                <w:sz w:val="21"/>
                <w:szCs w:val="21"/>
              </w:rPr>
            </w:pPr>
            <w:r w:rsidRPr="003B5229">
              <w:rPr>
                <w:rFonts w:ascii="Arial" w:hAnsi="Arial" w:cs="Arial"/>
                <w:sz w:val="21"/>
                <w:szCs w:val="21"/>
              </w:rPr>
              <w:t> </w:t>
            </w:r>
          </w:p>
        </w:tc>
        <w:tc>
          <w:tcPr>
            <w:tcW w:w="1200" w:type="dxa"/>
            <w:shd w:val="clear" w:color="auto" w:fill="auto"/>
            <w:noWrap/>
            <w:vAlign w:val="center"/>
          </w:tcPr>
          <w:p w:rsidR="000D322D" w:rsidRPr="003B5229" w:rsidRDefault="000D322D" w:rsidP="005035C0">
            <w:pPr>
              <w:jc w:val="center"/>
              <w:rPr>
                <w:rFonts w:ascii="Arial" w:hAnsi="Arial" w:cs="Arial"/>
                <w:sz w:val="21"/>
                <w:szCs w:val="21"/>
              </w:rPr>
            </w:pPr>
            <w:r w:rsidRPr="003B5229">
              <w:rPr>
                <w:rFonts w:ascii="Arial" w:hAnsi="Arial" w:cs="Arial"/>
                <w:sz w:val="21"/>
                <w:szCs w:val="21"/>
              </w:rPr>
              <w:t>5</w:t>
            </w:r>
            <w:r>
              <w:rPr>
                <w:rFonts w:ascii="Arial" w:hAnsi="Arial" w:cs="Arial"/>
                <w:sz w:val="21"/>
                <w:szCs w:val="21"/>
              </w:rPr>
              <w:t>6,74%</w:t>
            </w:r>
          </w:p>
        </w:tc>
      </w:tr>
      <w:tr w:rsidR="000D322D" w:rsidRPr="003B5229" w:rsidTr="000D322D">
        <w:trPr>
          <w:trHeight w:val="490"/>
        </w:trPr>
        <w:tc>
          <w:tcPr>
            <w:tcW w:w="1750" w:type="dxa"/>
            <w:vMerge/>
            <w:vAlign w:val="center"/>
          </w:tcPr>
          <w:p w:rsidR="000D322D" w:rsidRPr="003B5229" w:rsidRDefault="000D322D" w:rsidP="005035C0">
            <w:pPr>
              <w:rPr>
                <w:rFonts w:ascii="Arial" w:hAnsi="Arial" w:cs="Arial"/>
                <w:sz w:val="21"/>
                <w:szCs w:val="21"/>
              </w:rPr>
            </w:pPr>
          </w:p>
        </w:tc>
        <w:tc>
          <w:tcPr>
            <w:tcW w:w="4200" w:type="dxa"/>
            <w:shd w:val="clear" w:color="auto" w:fill="auto"/>
            <w:vAlign w:val="center"/>
          </w:tcPr>
          <w:p w:rsidR="000D322D" w:rsidRPr="00F32067" w:rsidRDefault="000D322D" w:rsidP="005035C0">
            <w:pPr>
              <w:rPr>
                <w:rFonts w:ascii="Arial" w:hAnsi="Arial" w:cs="Arial"/>
                <w:sz w:val="21"/>
                <w:szCs w:val="21"/>
              </w:rPr>
            </w:pPr>
            <w:r w:rsidRPr="00F32067">
              <w:rPr>
                <w:rFonts w:ascii="Arial" w:hAnsi="Arial" w:cs="Arial"/>
                <w:sz w:val="21"/>
                <w:szCs w:val="21"/>
              </w:rPr>
              <w:t xml:space="preserve">4. Le plus grand </w:t>
            </w:r>
            <w:r w:rsidRPr="00986AD9">
              <w:rPr>
                <w:rFonts w:ascii="Arial" w:hAnsi="Arial" w:cs="Arial"/>
                <w:b/>
                <w:sz w:val="21"/>
                <w:szCs w:val="21"/>
              </w:rPr>
              <w:t xml:space="preserve">théâtre municipal </w:t>
            </w:r>
            <w:r w:rsidRPr="00F32067">
              <w:rPr>
                <w:rFonts w:ascii="Arial" w:hAnsi="Arial" w:cs="Arial"/>
                <w:sz w:val="21"/>
                <w:szCs w:val="21"/>
              </w:rPr>
              <w:t>est-il accessible ?</w:t>
            </w:r>
          </w:p>
        </w:tc>
        <w:tc>
          <w:tcPr>
            <w:tcW w:w="960" w:type="dxa"/>
            <w:shd w:val="clear" w:color="auto" w:fill="auto"/>
            <w:noWrap/>
            <w:vAlign w:val="center"/>
          </w:tcPr>
          <w:p w:rsidR="000D322D" w:rsidRPr="003B5229" w:rsidRDefault="000D322D" w:rsidP="005035C0">
            <w:pPr>
              <w:jc w:val="center"/>
              <w:rPr>
                <w:rFonts w:ascii="Arial" w:hAnsi="Arial" w:cs="Arial"/>
                <w:sz w:val="21"/>
                <w:szCs w:val="21"/>
              </w:rPr>
            </w:pPr>
            <w:r w:rsidRPr="003B5229">
              <w:rPr>
                <w:rFonts w:ascii="Arial" w:hAnsi="Arial" w:cs="Arial"/>
                <w:sz w:val="21"/>
                <w:szCs w:val="21"/>
              </w:rPr>
              <w:t>9</w:t>
            </w:r>
            <w:r>
              <w:rPr>
                <w:rFonts w:ascii="Arial" w:hAnsi="Arial" w:cs="Arial"/>
                <w:sz w:val="21"/>
                <w:szCs w:val="21"/>
              </w:rPr>
              <w:t>4,79%</w:t>
            </w:r>
            <w:r w:rsidRPr="003B5229">
              <w:rPr>
                <w:rFonts w:ascii="Arial" w:hAnsi="Arial" w:cs="Arial"/>
                <w:sz w:val="21"/>
                <w:szCs w:val="21"/>
              </w:rPr>
              <w:t> </w:t>
            </w:r>
          </w:p>
        </w:tc>
        <w:tc>
          <w:tcPr>
            <w:tcW w:w="960" w:type="dxa"/>
            <w:shd w:val="clear" w:color="auto" w:fill="auto"/>
            <w:noWrap/>
            <w:vAlign w:val="center"/>
          </w:tcPr>
          <w:p w:rsidR="000D322D" w:rsidRPr="003B5229" w:rsidRDefault="000D322D" w:rsidP="005035C0">
            <w:pPr>
              <w:jc w:val="center"/>
              <w:rPr>
                <w:rFonts w:ascii="Arial" w:hAnsi="Arial" w:cs="Arial"/>
                <w:sz w:val="21"/>
                <w:szCs w:val="21"/>
              </w:rPr>
            </w:pPr>
            <w:r>
              <w:rPr>
                <w:rFonts w:ascii="Arial" w:hAnsi="Arial" w:cs="Arial"/>
                <w:sz w:val="21"/>
                <w:szCs w:val="21"/>
              </w:rPr>
              <w:t>5,21 %</w:t>
            </w:r>
            <w:r w:rsidRPr="003B5229">
              <w:rPr>
                <w:rFonts w:ascii="Arial" w:hAnsi="Arial" w:cs="Arial"/>
                <w:sz w:val="21"/>
                <w:szCs w:val="21"/>
              </w:rPr>
              <w:t> </w:t>
            </w:r>
          </w:p>
        </w:tc>
        <w:tc>
          <w:tcPr>
            <w:tcW w:w="1200" w:type="dxa"/>
            <w:shd w:val="clear" w:color="auto" w:fill="333333"/>
            <w:noWrap/>
            <w:vAlign w:val="center"/>
          </w:tcPr>
          <w:p w:rsidR="000D322D" w:rsidRPr="003B5229" w:rsidRDefault="000D322D" w:rsidP="005035C0">
            <w:pPr>
              <w:jc w:val="center"/>
              <w:rPr>
                <w:rFonts w:ascii="Arial" w:hAnsi="Arial" w:cs="Arial"/>
                <w:sz w:val="21"/>
                <w:szCs w:val="21"/>
              </w:rPr>
            </w:pPr>
            <w:r w:rsidRPr="003B5229">
              <w:rPr>
                <w:rFonts w:ascii="Arial" w:hAnsi="Arial" w:cs="Arial"/>
                <w:sz w:val="21"/>
                <w:szCs w:val="21"/>
              </w:rPr>
              <w:t> </w:t>
            </w:r>
          </w:p>
          <w:p w:rsidR="000D322D" w:rsidRPr="003B5229" w:rsidRDefault="000D322D" w:rsidP="005035C0">
            <w:pPr>
              <w:jc w:val="center"/>
              <w:rPr>
                <w:rFonts w:ascii="Arial" w:hAnsi="Arial" w:cs="Arial"/>
                <w:sz w:val="21"/>
                <w:szCs w:val="21"/>
              </w:rPr>
            </w:pPr>
            <w:r w:rsidRPr="003B5229">
              <w:rPr>
                <w:rFonts w:ascii="Arial" w:hAnsi="Arial" w:cs="Arial"/>
                <w:sz w:val="21"/>
                <w:szCs w:val="21"/>
              </w:rPr>
              <w:t> </w:t>
            </w:r>
          </w:p>
        </w:tc>
      </w:tr>
      <w:tr w:rsidR="000D322D" w:rsidRPr="003B5229" w:rsidTr="000D322D">
        <w:trPr>
          <w:trHeight w:val="740"/>
        </w:trPr>
        <w:tc>
          <w:tcPr>
            <w:tcW w:w="1750" w:type="dxa"/>
            <w:vMerge/>
            <w:vAlign w:val="center"/>
          </w:tcPr>
          <w:p w:rsidR="000D322D" w:rsidRPr="003B5229" w:rsidRDefault="000D322D" w:rsidP="005035C0">
            <w:pPr>
              <w:rPr>
                <w:rFonts w:ascii="Arial" w:hAnsi="Arial" w:cs="Arial"/>
                <w:sz w:val="21"/>
                <w:szCs w:val="21"/>
              </w:rPr>
            </w:pPr>
          </w:p>
        </w:tc>
        <w:tc>
          <w:tcPr>
            <w:tcW w:w="4200" w:type="dxa"/>
            <w:shd w:val="clear" w:color="auto" w:fill="auto"/>
            <w:vAlign w:val="center"/>
          </w:tcPr>
          <w:p w:rsidR="000D322D" w:rsidRPr="00F32067" w:rsidRDefault="000D322D" w:rsidP="005035C0">
            <w:pPr>
              <w:rPr>
                <w:rFonts w:ascii="Arial" w:hAnsi="Arial" w:cs="Arial"/>
                <w:sz w:val="21"/>
                <w:szCs w:val="21"/>
              </w:rPr>
            </w:pPr>
            <w:r w:rsidRPr="00F32067">
              <w:rPr>
                <w:rFonts w:ascii="Arial" w:hAnsi="Arial" w:cs="Arial"/>
                <w:sz w:val="21"/>
                <w:szCs w:val="21"/>
              </w:rPr>
              <w:t xml:space="preserve">5. Le plus grand </w:t>
            </w:r>
            <w:r w:rsidRPr="00986AD9">
              <w:rPr>
                <w:rFonts w:ascii="Arial" w:hAnsi="Arial" w:cs="Arial"/>
                <w:b/>
                <w:sz w:val="21"/>
                <w:szCs w:val="21"/>
              </w:rPr>
              <w:t xml:space="preserve">stade municipal </w:t>
            </w:r>
            <w:r w:rsidRPr="00F32067">
              <w:rPr>
                <w:rFonts w:ascii="Arial" w:hAnsi="Arial" w:cs="Arial"/>
                <w:sz w:val="21"/>
                <w:szCs w:val="21"/>
              </w:rPr>
              <w:t>est-il accessible ?</w:t>
            </w:r>
          </w:p>
        </w:tc>
        <w:tc>
          <w:tcPr>
            <w:tcW w:w="960" w:type="dxa"/>
            <w:shd w:val="clear" w:color="auto" w:fill="auto"/>
            <w:noWrap/>
            <w:vAlign w:val="center"/>
          </w:tcPr>
          <w:p w:rsidR="000D322D" w:rsidRPr="003B5229" w:rsidRDefault="000D322D" w:rsidP="005035C0">
            <w:pPr>
              <w:jc w:val="center"/>
              <w:rPr>
                <w:rFonts w:ascii="Arial" w:hAnsi="Arial" w:cs="Arial"/>
                <w:sz w:val="21"/>
                <w:szCs w:val="21"/>
              </w:rPr>
            </w:pPr>
            <w:r>
              <w:rPr>
                <w:rFonts w:ascii="Arial" w:hAnsi="Arial" w:cs="Arial"/>
                <w:sz w:val="21"/>
                <w:szCs w:val="21"/>
              </w:rPr>
              <w:t>91,67</w:t>
            </w:r>
            <w:r w:rsidRPr="003B5229">
              <w:rPr>
                <w:rFonts w:ascii="Arial" w:hAnsi="Arial" w:cs="Arial"/>
                <w:sz w:val="21"/>
                <w:szCs w:val="21"/>
              </w:rPr>
              <w:t>% </w:t>
            </w:r>
          </w:p>
        </w:tc>
        <w:tc>
          <w:tcPr>
            <w:tcW w:w="960" w:type="dxa"/>
            <w:shd w:val="clear" w:color="auto" w:fill="auto"/>
            <w:noWrap/>
            <w:vAlign w:val="center"/>
          </w:tcPr>
          <w:p w:rsidR="000D322D" w:rsidRPr="003B5229" w:rsidRDefault="000D322D" w:rsidP="005035C0">
            <w:pPr>
              <w:jc w:val="center"/>
              <w:rPr>
                <w:rFonts w:ascii="Arial" w:hAnsi="Arial" w:cs="Arial"/>
                <w:sz w:val="21"/>
                <w:szCs w:val="21"/>
              </w:rPr>
            </w:pPr>
            <w:r>
              <w:rPr>
                <w:rFonts w:ascii="Arial" w:hAnsi="Arial" w:cs="Arial"/>
                <w:sz w:val="21"/>
                <w:szCs w:val="21"/>
              </w:rPr>
              <w:t>8,33</w:t>
            </w:r>
            <w:r w:rsidRPr="003B5229">
              <w:rPr>
                <w:rFonts w:ascii="Arial" w:hAnsi="Arial" w:cs="Arial"/>
                <w:sz w:val="21"/>
                <w:szCs w:val="21"/>
              </w:rPr>
              <w:t>% </w:t>
            </w:r>
          </w:p>
        </w:tc>
        <w:tc>
          <w:tcPr>
            <w:tcW w:w="1200" w:type="dxa"/>
            <w:shd w:val="clear" w:color="auto" w:fill="333333"/>
            <w:noWrap/>
            <w:vAlign w:val="center"/>
          </w:tcPr>
          <w:p w:rsidR="000D322D" w:rsidRPr="003B5229" w:rsidRDefault="000D322D" w:rsidP="005035C0">
            <w:pPr>
              <w:jc w:val="center"/>
              <w:rPr>
                <w:rFonts w:ascii="Arial" w:hAnsi="Arial" w:cs="Arial"/>
                <w:sz w:val="21"/>
                <w:szCs w:val="21"/>
              </w:rPr>
            </w:pPr>
            <w:r w:rsidRPr="003B5229">
              <w:rPr>
                <w:rFonts w:ascii="Arial" w:hAnsi="Arial" w:cs="Arial"/>
                <w:sz w:val="21"/>
                <w:szCs w:val="21"/>
              </w:rPr>
              <w:t> </w:t>
            </w:r>
          </w:p>
          <w:p w:rsidR="000D322D" w:rsidRPr="003B5229" w:rsidRDefault="000D322D" w:rsidP="005035C0">
            <w:pPr>
              <w:jc w:val="center"/>
              <w:rPr>
                <w:rFonts w:ascii="Arial" w:hAnsi="Arial" w:cs="Arial"/>
                <w:sz w:val="21"/>
                <w:szCs w:val="21"/>
              </w:rPr>
            </w:pPr>
            <w:r w:rsidRPr="003B5229">
              <w:rPr>
                <w:rFonts w:ascii="Arial" w:hAnsi="Arial" w:cs="Arial"/>
                <w:sz w:val="21"/>
                <w:szCs w:val="21"/>
              </w:rPr>
              <w:t> </w:t>
            </w:r>
          </w:p>
        </w:tc>
      </w:tr>
    </w:tbl>
    <w:p w:rsidR="00986AD9" w:rsidRDefault="00986AD9" w:rsidP="00E61386">
      <w:pPr>
        <w:jc w:val="both"/>
        <w:rPr>
          <w:rFonts w:ascii="Arial" w:hAnsi="Arial" w:cs="Arial"/>
          <w:sz w:val="22"/>
          <w:szCs w:val="22"/>
        </w:rPr>
      </w:pPr>
    </w:p>
    <w:p w:rsidR="00986AD9" w:rsidRDefault="00986AD9" w:rsidP="00E61386">
      <w:pPr>
        <w:jc w:val="both"/>
        <w:rPr>
          <w:rFonts w:ascii="Arial" w:hAnsi="Arial" w:cs="Arial"/>
          <w:b/>
          <w:sz w:val="22"/>
          <w:szCs w:val="22"/>
        </w:rPr>
      </w:pPr>
    </w:p>
    <w:p w:rsidR="00E61386" w:rsidRPr="00986AD9" w:rsidRDefault="00E61386" w:rsidP="00E61386">
      <w:pPr>
        <w:jc w:val="both"/>
        <w:rPr>
          <w:rFonts w:ascii="Arial" w:hAnsi="Arial" w:cs="Arial"/>
          <w:b/>
          <w:sz w:val="22"/>
          <w:szCs w:val="22"/>
        </w:rPr>
      </w:pPr>
      <w:r w:rsidRPr="00986AD9">
        <w:rPr>
          <w:rFonts w:ascii="Arial" w:hAnsi="Arial" w:cs="Arial"/>
          <w:b/>
          <w:sz w:val="22"/>
          <w:szCs w:val="22"/>
        </w:rPr>
        <w:t xml:space="preserve">→ L’analyse de l’APF </w:t>
      </w:r>
    </w:p>
    <w:p w:rsidR="00E61386" w:rsidRPr="00986AD9" w:rsidRDefault="00E61386" w:rsidP="00E61386">
      <w:pPr>
        <w:jc w:val="both"/>
        <w:rPr>
          <w:rFonts w:ascii="Arial" w:hAnsi="Arial" w:cs="Arial"/>
          <w:sz w:val="22"/>
          <w:szCs w:val="22"/>
        </w:rPr>
      </w:pPr>
    </w:p>
    <w:p w:rsidR="00986AD9" w:rsidRPr="00986AD9" w:rsidRDefault="00986AD9" w:rsidP="00986AD9">
      <w:pPr>
        <w:jc w:val="both"/>
        <w:rPr>
          <w:rFonts w:ascii="Arial" w:hAnsi="Arial" w:cs="Arial"/>
          <w:sz w:val="22"/>
          <w:szCs w:val="22"/>
        </w:rPr>
      </w:pPr>
      <w:r w:rsidRPr="00986AD9">
        <w:rPr>
          <w:rFonts w:ascii="Arial" w:hAnsi="Arial" w:cs="Arial"/>
          <w:sz w:val="22"/>
          <w:szCs w:val="22"/>
        </w:rPr>
        <w:t xml:space="preserve">Comme l’année passée, les chiffres montrent que </w:t>
      </w:r>
      <w:r w:rsidRPr="00572232">
        <w:rPr>
          <w:rFonts w:ascii="Arial" w:hAnsi="Arial" w:cs="Arial"/>
          <w:b/>
          <w:sz w:val="22"/>
          <w:szCs w:val="22"/>
        </w:rPr>
        <w:t>la mairie principale, le plus grand théâtre municipal e</w:t>
      </w:r>
      <w:r w:rsidR="00572232" w:rsidRPr="00572232">
        <w:rPr>
          <w:rFonts w:ascii="Arial" w:hAnsi="Arial" w:cs="Arial"/>
          <w:b/>
          <w:sz w:val="22"/>
          <w:szCs w:val="22"/>
        </w:rPr>
        <w:t>t le plus grand stade municipal</w:t>
      </w:r>
      <w:r w:rsidRPr="00572232">
        <w:rPr>
          <w:rFonts w:ascii="Arial" w:hAnsi="Arial" w:cs="Arial"/>
          <w:b/>
          <w:sz w:val="22"/>
          <w:szCs w:val="22"/>
        </w:rPr>
        <w:t xml:space="preserve"> ne constituent plus une problématique en ce qui concerne l’accessibilité</w:t>
      </w:r>
      <w:r w:rsidRPr="00986AD9">
        <w:rPr>
          <w:rFonts w:ascii="Arial" w:hAnsi="Arial" w:cs="Arial"/>
          <w:sz w:val="22"/>
          <w:szCs w:val="22"/>
        </w:rPr>
        <w:t xml:space="preserve"> pour les personnes déficientes </w:t>
      </w:r>
      <w:r w:rsidR="00572232">
        <w:rPr>
          <w:rFonts w:ascii="Arial" w:hAnsi="Arial" w:cs="Arial"/>
          <w:sz w:val="22"/>
          <w:szCs w:val="22"/>
        </w:rPr>
        <w:t>motrices. Tous ces types d’</w:t>
      </w:r>
      <w:r w:rsidR="00572232" w:rsidRPr="00986AD9">
        <w:rPr>
          <w:rFonts w:ascii="Arial" w:hAnsi="Arial" w:cs="Arial"/>
          <w:sz w:val="22"/>
          <w:szCs w:val="22"/>
        </w:rPr>
        <w:t>É</w:t>
      </w:r>
      <w:r w:rsidR="00572232">
        <w:rPr>
          <w:rFonts w:ascii="Arial" w:hAnsi="Arial" w:cs="Arial"/>
          <w:sz w:val="22"/>
          <w:szCs w:val="22"/>
        </w:rPr>
        <w:t>tablissements Recevant du Public</w:t>
      </w:r>
      <w:r w:rsidRPr="00986AD9">
        <w:rPr>
          <w:rFonts w:ascii="Arial" w:hAnsi="Arial" w:cs="Arial"/>
          <w:sz w:val="22"/>
          <w:szCs w:val="22"/>
        </w:rPr>
        <w:t xml:space="preserve"> dans tous les chefs-lieux départementaux devraient ainsi être logiquement accessibles </w:t>
      </w:r>
      <w:r w:rsidR="0098432F">
        <w:rPr>
          <w:rFonts w:ascii="Arial" w:hAnsi="Arial" w:cs="Arial"/>
          <w:sz w:val="22"/>
          <w:szCs w:val="22"/>
        </w:rPr>
        <w:t xml:space="preserve">en </w:t>
      </w:r>
      <w:r w:rsidRPr="00986AD9">
        <w:rPr>
          <w:rFonts w:ascii="Arial" w:hAnsi="Arial" w:cs="Arial"/>
          <w:sz w:val="22"/>
          <w:szCs w:val="22"/>
        </w:rPr>
        <w:t>2015 au vu des chiffres :</w:t>
      </w:r>
    </w:p>
    <w:p w:rsidR="00986AD9" w:rsidRPr="00986AD9" w:rsidRDefault="00986AD9" w:rsidP="00986AD9">
      <w:pPr>
        <w:jc w:val="both"/>
        <w:rPr>
          <w:rFonts w:ascii="Arial" w:hAnsi="Arial" w:cs="Arial"/>
          <w:sz w:val="22"/>
          <w:szCs w:val="22"/>
        </w:rPr>
      </w:pPr>
      <w:r w:rsidRPr="00986AD9">
        <w:rPr>
          <w:rFonts w:ascii="Arial" w:hAnsi="Arial" w:cs="Arial"/>
          <w:sz w:val="22"/>
          <w:szCs w:val="22"/>
        </w:rPr>
        <w:t xml:space="preserve">- 93,75 % des mairies principales seraient accessibles, </w:t>
      </w:r>
      <w:r w:rsidR="00572232">
        <w:rPr>
          <w:rFonts w:ascii="Arial" w:hAnsi="Arial" w:cs="Arial"/>
          <w:sz w:val="22"/>
          <w:szCs w:val="22"/>
        </w:rPr>
        <w:t>contre 84 % de déclarés en 2012 ;</w:t>
      </w:r>
    </w:p>
    <w:p w:rsidR="00986AD9" w:rsidRPr="00986AD9" w:rsidRDefault="00986AD9" w:rsidP="00986AD9">
      <w:pPr>
        <w:jc w:val="both"/>
        <w:rPr>
          <w:rFonts w:ascii="Arial" w:hAnsi="Arial" w:cs="Arial"/>
          <w:sz w:val="22"/>
          <w:szCs w:val="22"/>
        </w:rPr>
      </w:pPr>
      <w:r w:rsidRPr="00986AD9">
        <w:rPr>
          <w:rFonts w:ascii="Arial" w:hAnsi="Arial" w:cs="Arial"/>
          <w:sz w:val="22"/>
          <w:szCs w:val="22"/>
        </w:rPr>
        <w:t>- 94,79% des théâtres, pour 92,71% en 2013</w:t>
      </w:r>
      <w:r w:rsidR="00572232">
        <w:rPr>
          <w:rFonts w:ascii="Arial" w:hAnsi="Arial" w:cs="Arial"/>
          <w:sz w:val="22"/>
          <w:szCs w:val="22"/>
        </w:rPr>
        <w:t> ;</w:t>
      </w:r>
    </w:p>
    <w:p w:rsidR="00986AD9" w:rsidRDefault="00986AD9" w:rsidP="00986AD9">
      <w:pPr>
        <w:jc w:val="both"/>
        <w:rPr>
          <w:rFonts w:ascii="Arial" w:hAnsi="Arial" w:cs="Arial"/>
          <w:sz w:val="22"/>
          <w:szCs w:val="22"/>
        </w:rPr>
      </w:pPr>
      <w:r w:rsidRPr="00986AD9">
        <w:rPr>
          <w:rFonts w:ascii="Arial" w:hAnsi="Arial" w:cs="Arial"/>
          <w:sz w:val="22"/>
          <w:szCs w:val="22"/>
        </w:rPr>
        <w:t>- 91,07% des stades, contre 87,5% en 2013</w:t>
      </w:r>
      <w:r w:rsidR="00572232">
        <w:rPr>
          <w:rFonts w:ascii="Arial" w:hAnsi="Arial" w:cs="Arial"/>
          <w:sz w:val="22"/>
          <w:szCs w:val="22"/>
        </w:rPr>
        <w:t>.</w:t>
      </w:r>
    </w:p>
    <w:p w:rsidR="00572232" w:rsidRPr="00986AD9" w:rsidRDefault="00572232" w:rsidP="00986AD9">
      <w:pPr>
        <w:jc w:val="both"/>
        <w:rPr>
          <w:rFonts w:ascii="Arial" w:hAnsi="Arial" w:cs="Arial"/>
          <w:sz w:val="22"/>
          <w:szCs w:val="22"/>
        </w:rPr>
      </w:pPr>
    </w:p>
    <w:p w:rsidR="00986AD9" w:rsidRPr="00986AD9" w:rsidRDefault="00986AD9" w:rsidP="00986AD9">
      <w:pPr>
        <w:jc w:val="both"/>
        <w:rPr>
          <w:rFonts w:ascii="Arial" w:hAnsi="Arial" w:cs="Arial"/>
          <w:sz w:val="22"/>
          <w:szCs w:val="22"/>
        </w:rPr>
      </w:pPr>
      <w:r w:rsidRPr="00986AD9">
        <w:rPr>
          <w:rFonts w:ascii="Arial" w:hAnsi="Arial" w:cs="Arial"/>
          <w:sz w:val="22"/>
          <w:szCs w:val="22"/>
        </w:rPr>
        <w:t xml:space="preserve">Cependant, </w:t>
      </w:r>
      <w:r w:rsidR="00321E73">
        <w:rPr>
          <w:rFonts w:ascii="Arial" w:hAnsi="Arial" w:cs="Arial"/>
          <w:sz w:val="22"/>
          <w:szCs w:val="22"/>
        </w:rPr>
        <w:t>se pose le même problème</w:t>
      </w:r>
      <w:r w:rsidRPr="00986AD9">
        <w:rPr>
          <w:rFonts w:ascii="Arial" w:hAnsi="Arial" w:cs="Arial"/>
          <w:sz w:val="22"/>
          <w:szCs w:val="22"/>
        </w:rPr>
        <w:t xml:space="preserve"> de réservation de places dédiées aux</w:t>
      </w:r>
      <w:r w:rsidR="00675766">
        <w:rPr>
          <w:rFonts w:ascii="Arial" w:hAnsi="Arial" w:cs="Arial"/>
          <w:sz w:val="22"/>
          <w:szCs w:val="22"/>
        </w:rPr>
        <w:t xml:space="preserve"> u</w:t>
      </w:r>
      <w:r w:rsidR="00321E73">
        <w:rPr>
          <w:rFonts w:ascii="Arial" w:hAnsi="Arial" w:cs="Arial"/>
          <w:sz w:val="22"/>
          <w:szCs w:val="22"/>
        </w:rPr>
        <w:t>tilisateurs de fauteuils roulants</w:t>
      </w:r>
      <w:r w:rsidRPr="00986AD9">
        <w:rPr>
          <w:rFonts w:ascii="Arial" w:hAnsi="Arial" w:cs="Arial"/>
          <w:sz w:val="22"/>
          <w:szCs w:val="22"/>
        </w:rPr>
        <w:t xml:space="preserve"> pour les théâtres et les stades</w:t>
      </w:r>
      <w:r w:rsidR="00321E73">
        <w:rPr>
          <w:rFonts w:ascii="Arial" w:hAnsi="Arial" w:cs="Arial"/>
          <w:sz w:val="22"/>
          <w:szCs w:val="22"/>
        </w:rPr>
        <w:t xml:space="preserve"> que dans les cinémas</w:t>
      </w:r>
      <w:r w:rsidRPr="00986AD9">
        <w:rPr>
          <w:rFonts w:ascii="Arial" w:hAnsi="Arial" w:cs="Arial"/>
          <w:sz w:val="22"/>
          <w:szCs w:val="22"/>
        </w:rPr>
        <w:t>. Les progrès réalisés en la matière renforcent la demande sociale d’accéder à des prestations culturelles et sportives, alors que le nombre de places réservées est limité. Une véritable gestion de la réservation de</w:t>
      </w:r>
      <w:r w:rsidR="00321E73">
        <w:rPr>
          <w:rFonts w:ascii="Arial" w:hAnsi="Arial" w:cs="Arial"/>
          <w:sz w:val="22"/>
          <w:szCs w:val="22"/>
        </w:rPr>
        <w:t>s</w:t>
      </w:r>
      <w:r w:rsidRPr="00986AD9">
        <w:rPr>
          <w:rFonts w:ascii="Arial" w:hAnsi="Arial" w:cs="Arial"/>
          <w:sz w:val="22"/>
          <w:szCs w:val="22"/>
        </w:rPr>
        <w:t xml:space="preserve"> places dédiées doit absolument être mise en œuvre par les gestionnaires de ce type d’établissement.</w:t>
      </w:r>
    </w:p>
    <w:p w:rsidR="00986AD9" w:rsidRPr="00986AD9" w:rsidRDefault="00986AD9" w:rsidP="00986AD9">
      <w:pPr>
        <w:jc w:val="both"/>
        <w:rPr>
          <w:rFonts w:ascii="Arial" w:hAnsi="Arial" w:cs="Arial"/>
          <w:sz w:val="22"/>
          <w:szCs w:val="22"/>
        </w:rPr>
      </w:pPr>
    </w:p>
    <w:p w:rsidR="00986AD9" w:rsidRPr="00986AD9" w:rsidRDefault="00986AD9" w:rsidP="00986AD9">
      <w:pPr>
        <w:jc w:val="both"/>
        <w:rPr>
          <w:rFonts w:ascii="Arial" w:hAnsi="Arial" w:cs="Arial"/>
          <w:sz w:val="22"/>
          <w:szCs w:val="22"/>
        </w:rPr>
      </w:pPr>
      <w:r w:rsidRPr="00986AD9">
        <w:rPr>
          <w:rFonts w:ascii="Arial" w:hAnsi="Arial" w:cs="Arial"/>
          <w:sz w:val="22"/>
          <w:szCs w:val="22"/>
        </w:rPr>
        <w:t>Pour les écoles primaires, les chiffres communiqués par les municipalités évoluent tellement légèrement (de 52 % en 2012 à 56,74% en 2013) qu’</w:t>
      </w:r>
      <w:r w:rsidRPr="00321E73">
        <w:rPr>
          <w:rFonts w:ascii="Arial" w:hAnsi="Arial" w:cs="Arial"/>
          <w:b/>
          <w:sz w:val="22"/>
          <w:szCs w:val="22"/>
        </w:rPr>
        <w:t>il en faut en conclure</w:t>
      </w:r>
      <w:r w:rsidR="00321E73">
        <w:rPr>
          <w:rFonts w:ascii="Arial" w:hAnsi="Arial" w:cs="Arial"/>
          <w:b/>
          <w:sz w:val="22"/>
          <w:szCs w:val="22"/>
        </w:rPr>
        <w:t xml:space="preserve"> que</w:t>
      </w:r>
      <w:r w:rsidRPr="00321E73">
        <w:rPr>
          <w:rFonts w:ascii="Arial" w:hAnsi="Arial" w:cs="Arial"/>
          <w:b/>
          <w:sz w:val="22"/>
          <w:szCs w:val="22"/>
        </w:rPr>
        <w:t xml:space="preserve"> tous les enfants en situation de handicap ne pourront pas être scolarisés à l’école</w:t>
      </w:r>
      <w:r w:rsidRPr="00986AD9">
        <w:rPr>
          <w:rFonts w:ascii="Arial" w:hAnsi="Arial" w:cs="Arial"/>
          <w:sz w:val="22"/>
          <w:szCs w:val="22"/>
        </w:rPr>
        <w:t xml:space="preserve"> la plus </w:t>
      </w:r>
      <w:r>
        <w:rPr>
          <w:rFonts w:ascii="Arial" w:hAnsi="Arial" w:cs="Arial"/>
          <w:sz w:val="22"/>
          <w:szCs w:val="22"/>
        </w:rPr>
        <w:t>proche de leur domicile en 2015 !</w:t>
      </w:r>
    </w:p>
    <w:p w:rsidR="00986AD9" w:rsidRPr="00986AD9" w:rsidRDefault="00986AD9" w:rsidP="00986AD9">
      <w:pPr>
        <w:jc w:val="both"/>
        <w:rPr>
          <w:rFonts w:ascii="Arial" w:hAnsi="Arial" w:cs="Arial"/>
          <w:sz w:val="22"/>
          <w:szCs w:val="22"/>
        </w:rPr>
      </w:pPr>
      <w:r w:rsidRPr="00986AD9">
        <w:rPr>
          <w:rFonts w:ascii="Arial" w:hAnsi="Arial" w:cs="Arial"/>
          <w:sz w:val="22"/>
          <w:szCs w:val="22"/>
        </w:rPr>
        <w:t>Les municipalités interrogées se sentent-elles concernées par les enjeux fondamentaux de la scolarisation et des conditions d’une pleine et entière inclusion des élèves en situation de handicap ?</w:t>
      </w:r>
    </w:p>
    <w:p w:rsidR="00986AD9" w:rsidRPr="00986AD9" w:rsidRDefault="00986AD9" w:rsidP="00986AD9">
      <w:pPr>
        <w:jc w:val="both"/>
        <w:rPr>
          <w:rFonts w:ascii="Arial" w:hAnsi="Arial" w:cs="Arial"/>
          <w:sz w:val="22"/>
          <w:szCs w:val="22"/>
        </w:rPr>
      </w:pPr>
    </w:p>
    <w:p w:rsidR="00986AD9" w:rsidRPr="00986AD9" w:rsidRDefault="00986AD9" w:rsidP="00986AD9">
      <w:pPr>
        <w:jc w:val="both"/>
        <w:rPr>
          <w:rFonts w:ascii="Arial" w:hAnsi="Arial" w:cs="Arial"/>
          <w:sz w:val="22"/>
          <w:szCs w:val="22"/>
        </w:rPr>
      </w:pPr>
      <w:r w:rsidRPr="00986AD9">
        <w:rPr>
          <w:rFonts w:ascii="Arial" w:hAnsi="Arial" w:cs="Arial"/>
          <w:sz w:val="22"/>
          <w:szCs w:val="22"/>
        </w:rPr>
        <w:t>Les transports publics représentent un vecteur central dans la chaîne de déplacement pour les per</w:t>
      </w:r>
      <w:r w:rsidR="00F669E7">
        <w:rPr>
          <w:rFonts w:ascii="Arial" w:hAnsi="Arial" w:cs="Arial"/>
          <w:sz w:val="22"/>
          <w:szCs w:val="22"/>
        </w:rPr>
        <w:t>sonnes en situation de handicap</w:t>
      </w:r>
      <w:r w:rsidRPr="00986AD9">
        <w:rPr>
          <w:rFonts w:ascii="Arial" w:hAnsi="Arial" w:cs="Arial"/>
          <w:sz w:val="22"/>
          <w:szCs w:val="22"/>
        </w:rPr>
        <w:t xml:space="preserve"> et le résultat du baromètre met en exergue des réalités très contrastées suivant le dynamisme plus ou moins affermi des collectivités.</w:t>
      </w:r>
    </w:p>
    <w:p w:rsidR="00986AD9" w:rsidRPr="00986AD9" w:rsidRDefault="00986AD9" w:rsidP="00986AD9">
      <w:pPr>
        <w:jc w:val="both"/>
        <w:rPr>
          <w:rFonts w:ascii="Arial" w:hAnsi="Arial" w:cs="Arial"/>
          <w:sz w:val="22"/>
          <w:szCs w:val="22"/>
        </w:rPr>
      </w:pPr>
      <w:r w:rsidRPr="00986AD9">
        <w:rPr>
          <w:rFonts w:ascii="Arial" w:hAnsi="Arial" w:cs="Arial"/>
          <w:sz w:val="22"/>
          <w:szCs w:val="22"/>
        </w:rPr>
        <w:t xml:space="preserve">L’an passé, la moyenne nationale de </w:t>
      </w:r>
      <w:r w:rsidRPr="00087DE1">
        <w:rPr>
          <w:rFonts w:ascii="Arial" w:hAnsi="Arial" w:cs="Arial"/>
          <w:b/>
          <w:sz w:val="22"/>
          <w:szCs w:val="22"/>
        </w:rPr>
        <w:t xml:space="preserve">pourcentage de lignes de bus accessibles était de 33%, </w:t>
      </w:r>
      <w:r w:rsidR="00FB5219" w:rsidRPr="00087DE1">
        <w:rPr>
          <w:rFonts w:ascii="Arial" w:hAnsi="Arial" w:cs="Arial"/>
          <w:b/>
          <w:sz w:val="22"/>
          <w:szCs w:val="22"/>
        </w:rPr>
        <w:t xml:space="preserve">elle </w:t>
      </w:r>
      <w:r w:rsidRPr="00087DE1">
        <w:rPr>
          <w:rFonts w:ascii="Arial" w:hAnsi="Arial" w:cs="Arial"/>
          <w:b/>
          <w:sz w:val="22"/>
          <w:szCs w:val="22"/>
        </w:rPr>
        <w:t>progresse</w:t>
      </w:r>
      <w:r w:rsidR="00FB5219" w:rsidRPr="00087DE1">
        <w:rPr>
          <w:rFonts w:ascii="Arial" w:hAnsi="Arial" w:cs="Arial"/>
          <w:b/>
          <w:sz w:val="22"/>
          <w:szCs w:val="22"/>
        </w:rPr>
        <w:t xml:space="preserve"> cette année</w:t>
      </w:r>
      <w:r w:rsidRPr="00087DE1">
        <w:rPr>
          <w:rFonts w:ascii="Arial" w:hAnsi="Arial" w:cs="Arial"/>
          <w:b/>
          <w:sz w:val="22"/>
          <w:szCs w:val="22"/>
        </w:rPr>
        <w:t xml:space="preserve"> à 42,59%. Mais l’objectif à atteindre s’avère</w:t>
      </w:r>
      <w:r w:rsidR="00087DE1" w:rsidRPr="00087DE1">
        <w:rPr>
          <w:rFonts w:ascii="Arial" w:hAnsi="Arial" w:cs="Arial"/>
          <w:b/>
          <w:sz w:val="22"/>
          <w:szCs w:val="22"/>
        </w:rPr>
        <w:t xml:space="preserve"> très</w:t>
      </w:r>
      <w:r w:rsidRPr="00087DE1">
        <w:rPr>
          <w:rFonts w:ascii="Arial" w:hAnsi="Arial" w:cs="Arial"/>
          <w:b/>
          <w:sz w:val="22"/>
          <w:szCs w:val="22"/>
        </w:rPr>
        <w:t xml:space="preserve"> lointain</w:t>
      </w:r>
      <w:r w:rsidR="00087DE1" w:rsidRPr="00087DE1">
        <w:rPr>
          <w:rFonts w:ascii="Arial" w:hAnsi="Arial" w:cs="Arial"/>
          <w:b/>
          <w:sz w:val="22"/>
          <w:szCs w:val="22"/>
        </w:rPr>
        <w:t> !</w:t>
      </w:r>
    </w:p>
    <w:p w:rsidR="00986AD9" w:rsidRPr="00986AD9" w:rsidRDefault="00986AD9" w:rsidP="00986AD9">
      <w:pPr>
        <w:jc w:val="both"/>
        <w:rPr>
          <w:rFonts w:ascii="Arial" w:hAnsi="Arial" w:cs="Arial"/>
          <w:sz w:val="22"/>
          <w:szCs w:val="22"/>
        </w:rPr>
      </w:pPr>
      <w:r w:rsidRPr="00986AD9">
        <w:rPr>
          <w:rFonts w:ascii="Arial" w:hAnsi="Arial" w:cs="Arial"/>
          <w:sz w:val="22"/>
          <w:szCs w:val="22"/>
        </w:rPr>
        <w:lastRenderedPageBreak/>
        <w:t>L’absence de pilotage politique de ce dossier s</w:t>
      </w:r>
      <w:r w:rsidR="00087DE1">
        <w:rPr>
          <w:rFonts w:ascii="Arial" w:hAnsi="Arial" w:cs="Arial"/>
          <w:sz w:val="22"/>
          <w:szCs w:val="22"/>
        </w:rPr>
        <w:t xml:space="preserve">’avère manifeste en la matière. Ainsi, de nombreux réseaux </w:t>
      </w:r>
      <w:r w:rsidRPr="00986AD9">
        <w:rPr>
          <w:rFonts w:ascii="Arial" w:hAnsi="Arial" w:cs="Arial"/>
          <w:sz w:val="22"/>
          <w:szCs w:val="22"/>
        </w:rPr>
        <w:t>neufs </w:t>
      </w:r>
      <w:r w:rsidR="00087DE1">
        <w:rPr>
          <w:rFonts w:ascii="Arial" w:hAnsi="Arial" w:cs="Arial"/>
          <w:sz w:val="22"/>
          <w:szCs w:val="22"/>
        </w:rPr>
        <w:t>utilisent</w:t>
      </w:r>
      <w:r w:rsidRPr="00986AD9">
        <w:rPr>
          <w:rFonts w:ascii="Arial" w:hAnsi="Arial" w:cs="Arial"/>
          <w:sz w:val="22"/>
          <w:szCs w:val="22"/>
        </w:rPr>
        <w:t xml:space="preserve"> de</w:t>
      </w:r>
      <w:r w:rsidR="00087DE1">
        <w:rPr>
          <w:rFonts w:ascii="Arial" w:hAnsi="Arial" w:cs="Arial"/>
          <w:sz w:val="22"/>
          <w:szCs w:val="22"/>
        </w:rPr>
        <w:t>s véhicules inaccessibles</w:t>
      </w:r>
      <w:r w:rsidRPr="00986AD9">
        <w:rPr>
          <w:rFonts w:ascii="Arial" w:hAnsi="Arial" w:cs="Arial"/>
          <w:sz w:val="22"/>
          <w:szCs w:val="22"/>
        </w:rPr>
        <w:t xml:space="preserve"> ou</w:t>
      </w:r>
      <w:r w:rsidR="00087DE1">
        <w:rPr>
          <w:rFonts w:ascii="Arial" w:hAnsi="Arial" w:cs="Arial"/>
          <w:sz w:val="22"/>
          <w:szCs w:val="22"/>
        </w:rPr>
        <w:t>, au contraire,</w:t>
      </w:r>
      <w:r w:rsidRPr="00986AD9">
        <w:rPr>
          <w:rFonts w:ascii="Arial" w:hAnsi="Arial" w:cs="Arial"/>
          <w:sz w:val="22"/>
          <w:szCs w:val="22"/>
        </w:rPr>
        <w:t xml:space="preserve"> </w:t>
      </w:r>
      <w:r w:rsidR="00087DE1">
        <w:rPr>
          <w:rFonts w:ascii="Arial" w:hAnsi="Arial" w:cs="Arial"/>
          <w:sz w:val="22"/>
          <w:szCs w:val="22"/>
        </w:rPr>
        <w:t>des</w:t>
      </w:r>
      <w:r w:rsidRPr="00986AD9">
        <w:rPr>
          <w:rFonts w:ascii="Arial" w:hAnsi="Arial" w:cs="Arial"/>
          <w:sz w:val="22"/>
          <w:szCs w:val="22"/>
        </w:rPr>
        <w:t xml:space="preserve"> points d’arrêts </w:t>
      </w:r>
      <w:r w:rsidR="00087DE1">
        <w:rPr>
          <w:rFonts w:ascii="Arial" w:hAnsi="Arial" w:cs="Arial"/>
          <w:sz w:val="22"/>
          <w:szCs w:val="22"/>
        </w:rPr>
        <w:t xml:space="preserve">sont </w:t>
      </w:r>
      <w:r w:rsidRPr="00986AD9">
        <w:rPr>
          <w:rFonts w:ascii="Arial" w:hAnsi="Arial" w:cs="Arial"/>
          <w:sz w:val="22"/>
          <w:szCs w:val="22"/>
        </w:rPr>
        <w:t>inaccessibles (la communauté d’agglomé</w:t>
      </w:r>
      <w:r w:rsidR="00087DE1">
        <w:rPr>
          <w:rFonts w:ascii="Arial" w:hAnsi="Arial" w:cs="Arial"/>
          <w:sz w:val="22"/>
          <w:szCs w:val="22"/>
        </w:rPr>
        <w:t>ration de Guéret par exemple) alors que les véhicules sont accessibles.</w:t>
      </w:r>
    </w:p>
    <w:p w:rsidR="00986AD9" w:rsidRPr="00986AD9" w:rsidRDefault="00986AD9" w:rsidP="00986AD9">
      <w:pPr>
        <w:jc w:val="both"/>
        <w:rPr>
          <w:rFonts w:ascii="Arial" w:hAnsi="Arial" w:cs="Arial"/>
          <w:sz w:val="22"/>
          <w:szCs w:val="22"/>
        </w:rPr>
      </w:pPr>
      <w:r w:rsidRPr="00986AD9">
        <w:rPr>
          <w:rFonts w:ascii="Arial" w:hAnsi="Arial" w:cs="Arial"/>
          <w:sz w:val="22"/>
          <w:szCs w:val="22"/>
        </w:rPr>
        <w:t>S’il s’agit de valoriser les belles dynamiques existantes ici ou là, comment ne pas fustiger la désorganisation du chantier et l’apathie caractérisée</w:t>
      </w:r>
      <w:r w:rsidR="00A90391">
        <w:rPr>
          <w:rFonts w:ascii="Arial" w:hAnsi="Arial" w:cs="Arial"/>
          <w:sz w:val="22"/>
          <w:szCs w:val="22"/>
        </w:rPr>
        <w:t xml:space="preserve"> dans de nombreux cas</w:t>
      </w:r>
      <w:r w:rsidRPr="00986AD9">
        <w:rPr>
          <w:rFonts w:ascii="Arial" w:hAnsi="Arial" w:cs="Arial"/>
          <w:sz w:val="22"/>
          <w:szCs w:val="22"/>
        </w:rPr>
        <w:t> ?</w:t>
      </w:r>
    </w:p>
    <w:p w:rsidR="00986AD9" w:rsidRPr="00986AD9" w:rsidRDefault="00986AD9" w:rsidP="00986AD9">
      <w:pPr>
        <w:jc w:val="both"/>
        <w:rPr>
          <w:rFonts w:ascii="Arial" w:hAnsi="Arial" w:cs="Arial"/>
          <w:sz w:val="22"/>
          <w:szCs w:val="22"/>
        </w:rPr>
      </w:pPr>
    </w:p>
    <w:p w:rsidR="00986AD9" w:rsidRPr="00986AD9" w:rsidRDefault="00986AD9" w:rsidP="00986AD9">
      <w:pPr>
        <w:pStyle w:val="NormalWeb"/>
        <w:spacing w:beforeAutospacing="0" w:after="0"/>
        <w:jc w:val="both"/>
        <w:rPr>
          <w:rFonts w:ascii="Arial" w:hAnsi="Arial" w:cs="Arial"/>
          <w:sz w:val="22"/>
          <w:szCs w:val="22"/>
        </w:rPr>
      </w:pPr>
      <w:r w:rsidRPr="00986AD9">
        <w:rPr>
          <w:rFonts w:ascii="Arial" w:hAnsi="Arial" w:cs="Arial"/>
          <w:sz w:val="22"/>
          <w:szCs w:val="22"/>
        </w:rPr>
        <w:t>Il faut également constater un manque de coordination manifeste entre l’A</w:t>
      </w:r>
      <w:r w:rsidR="00A90391">
        <w:rPr>
          <w:rFonts w:ascii="Arial" w:hAnsi="Arial" w:cs="Arial"/>
          <w:sz w:val="22"/>
          <w:szCs w:val="22"/>
        </w:rPr>
        <w:t>utorité organisatrice de transports</w:t>
      </w:r>
      <w:r w:rsidRPr="00986AD9">
        <w:rPr>
          <w:rFonts w:ascii="Arial" w:hAnsi="Arial" w:cs="Arial"/>
          <w:sz w:val="22"/>
          <w:szCs w:val="22"/>
        </w:rPr>
        <w:t xml:space="preserve"> qui gère le matériel roulant, et la municipalité, voire l’intercommunalité, qui est compétente pour la mise en accessibilité des points d’arrêts.</w:t>
      </w:r>
    </w:p>
    <w:p w:rsidR="00986AD9" w:rsidRPr="00986AD9" w:rsidRDefault="00986AD9" w:rsidP="00986AD9">
      <w:pPr>
        <w:pStyle w:val="NormalWeb"/>
        <w:spacing w:beforeAutospacing="0" w:after="0"/>
        <w:jc w:val="both"/>
        <w:rPr>
          <w:rFonts w:ascii="Arial" w:hAnsi="Arial" w:cs="Arial"/>
          <w:sz w:val="22"/>
          <w:szCs w:val="22"/>
        </w:rPr>
      </w:pPr>
      <w:r w:rsidRPr="00986AD9">
        <w:rPr>
          <w:rFonts w:ascii="Arial" w:hAnsi="Arial" w:cs="Arial"/>
          <w:sz w:val="22"/>
          <w:szCs w:val="22"/>
        </w:rPr>
        <w:t xml:space="preserve">Dans le meilleur des cas, </w:t>
      </w:r>
      <w:r w:rsidR="00A90391">
        <w:rPr>
          <w:rFonts w:ascii="Arial" w:hAnsi="Arial" w:cs="Arial"/>
          <w:sz w:val="22"/>
          <w:szCs w:val="22"/>
        </w:rPr>
        <w:t>on constate la configuration suivante :</w:t>
      </w:r>
    </w:p>
    <w:p w:rsidR="00986AD9" w:rsidRPr="00986AD9" w:rsidRDefault="00986AD9" w:rsidP="00986AD9">
      <w:pPr>
        <w:pStyle w:val="NormalWeb"/>
        <w:numPr>
          <w:ilvl w:val="0"/>
          <w:numId w:val="19"/>
        </w:numPr>
        <w:spacing w:beforeAutospacing="0" w:after="0"/>
        <w:jc w:val="both"/>
        <w:rPr>
          <w:rFonts w:ascii="Arial" w:hAnsi="Arial" w:cs="Arial"/>
          <w:sz w:val="22"/>
          <w:szCs w:val="22"/>
        </w:rPr>
      </w:pPr>
      <w:r w:rsidRPr="00986AD9">
        <w:rPr>
          <w:rFonts w:ascii="Arial" w:hAnsi="Arial" w:cs="Arial"/>
          <w:sz w:val="22"/>
          <w:szCs w:val="22"/>
        </w:rPr>
        <w:t xml:space="preserve">pendant que les bus de </w:t>
      </w:r>
      <w:smartTag w:uri="urn:schemas-microsoft-com:office:smarttags" w:element="PersonName">
        <w:smartTagPr>
          <w:attr w:name="ProductID" w:val="la ligne A"/>
        </w:smartTagPr>
        <w:r w:rsidRPr="00986AD9">
          <w:rPr>
            <w:rFonts w:ascii="Arial" w:hAnsi="Arial" w:cs="Arial"/>
            <w:sz w:val="22"/>
            <w:szCs w:val="22"/>
          </w:rPr>
          <w:t>la ligne A</w:t>
        </w:r>
      </w:smartTag>
      <w:r w:rsidRPr="00986AD9">
        <w:rPr>
          <w:rFonts w:ascii="Arial" w:hAnsi="Arial" w:cs="Arial"/>
          <w:sz w:val="22"/>
          <w:szCs w:val="22"/>
        </w:rPr>
        <w:t xml:space="preserve"> sont rendus accessibles, les points d’arrêts de </w:t>
      </w:r>
      <w:smartTag w:uri="urn:schemas-microsoft-com:office:smarttags" w:element="PersonName">
        <w:smartTagPr>
          <w:attr w:name="ProductID" w:val="la ligne B"/>
        </w:smartTagPr>
        <w:r w:rsidRPr="00986AD9">
          <w:rPr>
            <w:rFonts w:ascii="Arial" w:hAnsi="Arial" w:cs="Arial"/>
            <w:sz w:val="22"/>
            <w:szCs w:val="22"/>
          </w:rPr>
          <w:t>la ligne B</w:t>
        </w:r>
      </w:smartTag>
      <w:r w:rsidR="00A90391">
        <w:rPr>
          <w:rFonts w:ascii="Arial" w:hAnsi="Arial" w:cs="Arial"/>
          <w:sz w:val="22"/>
          <w:szCs w:val="22"/>
        </w:rPr>
        <w:t xml:space="preserve"> sont rendus accessibles ;</w:t>
      </w:r>
    </w:p>
    <w:p w:rsidR="00986AD9" w:rsidRPr="00986AD9" w:rsidRDefault="00A90391" w:rsidP="00986AD9">
      <w:pPr>
        <w:pStyle w:val="NormalWeb"/>
        <w:numPr>
          <w:ilvl w:val="0"/>
          <w:numId w:val="19"/>
        </w:numPr>
        <w:spacing w:beforeAutospacing="0" w:after="0"/>
        <w:jc w:val="both"/>
        <w:rPr>
          <w:rFonts w:ascii="Arial" w:hAnsi="Arial" w:cs="Arial"/>
          <w:sz w:val="22"/>
          <w:szCs w:val="22"/>
        </w:rPr>
      </w:pPr>
      <w:r>
        <w:rPr>
          <w:rFonts w:ascii="Arial" w:hAnsi="Arial" w:cs="Arial"/>
          <w:sz w:val="22"/>
          <w:szCs w:val="22"/>
        </w:rPr>
        <w:t>dé</w:t>
      </w:r>
      <w:r w:rsidR="00986AD9" w:rsidRPr="00986AD9">
        <w:rPr>
          <w:rFonts w:ascii="Arial" w:hAnsi="Arial" w:cs="Arial"/>
          <w:sz w:val="22"/>
          <w:szCs w:val="22"/>
        </w:rPr>
        <w:t>claration de lignes accessibles, alors que seul un matériel roulant sur 4, voire sur 5 ou 6, est effectivement accessible</w:t>
      </w:r>
    </w:p>
    <w:p w:rsidR="00986AD9" w:rsidRDefault="00986AD9" w:rsidP="00986AD9">
      <w:pPr>
        <w:pStyle w:val="NormalWeb"/>
        <w:spacing w:beforeAutospacing="0" w:after="0"/>
        <w:jc w:val="both"/>
        <w:rPr>
          <w:rFonts w:ascii="Arial" w:hAnsi="Arial" w:cs="Arial"/>
          <w:sz w:val="22"/>
          <w:szCs w:val="22"/>
        </w:rPr>
      </w:pPr>
      <w:r w:rsidRPr="00986AD9">
        <w:rPr>
          <w:rFonts w:ascii="Arial" w:hAnsi="Arial" w:cs="Arial"/>
          <w:sz w:val="22"/>
          <w:szCs w:val="22"/>
        </w:rPr>
        <w:t>Le manque de coordination et de volontarisme sont criants en matière de transports.</w:t>
      </w:r>
    </w:p>
    <w:p w:rsidR="00A90391" w:rsidRPr="00986AD9" w:rsidRDefault="00A90391" w:rsidP="00986AD9">
      <w:pPr>
        <w:pStyle w:val="NormalWeb"/>
        <w:spacing w:beforeAutospacing="0" w:after="0"/>
        <w:jc w:val="both"/>
        <w:rPr>
          <w:rFonts w:ascii="Arial" w:hAnsi="Arial" w:cs="Arial"/>
          <w:sz w:val="22"/>
          <w:szCs w:val="22"/>
        </w:rPr>
      </w:pPr>
    </w:p>
    <w:p w:rsidR="00E61386" w:rsidRPr="003B5229" w:rsidRDefault="00E61386" w:rsidP="00E61386">
      <w:pPr>
        <w:jc w:val="both"/>
        <w:rPr>
          <w:rFonts w:ascii="Arial" w:hAnsi="Arial" w:cs="Arial"/>
          <w:b/>
          <w:sz w:val="22"/>
          <w:szCs w:val="22"/>
        </w:rPr>
      </w:pPr>
    </w:p>
    <w:p w:rsidR="00AA64B3" w:rsidRDefault="00E61386" w:rsidP="003B5229">
      <w:pPr>
        <w:ind w:left="600"/>
        <w:jc w:val="both"/>
        <w:rPr>
          <w:rFonts w:ascii="Arial" w:hAnsi="Arial" w:cs="Arial"/>
          <w:i/>
          <w:sz w:val="22"/>
          <w:szCs w:val="22"/>
        </w:rPr>
      </w:pPr>
      <w:r w:rsidRPr="003B5229">
        <w:rPr>
          <w:rFonts w:ascii="Arial" w:hAnsi="Arial" w:cs="Arial"/>
          <w:i/>
          <w:sz w:val="22"/>
          <w:szCs w:val="22"/>
          <w:u w:val="single"/>
        </w:rPr>
        <w:t>Avertissement :</w:t>
      </w:r>
      <w:r w:rsidRPr="003B5229">
        <w:rPr>
          <w:rFonts w:ascii="Arial" w:hAnsi="Arial" w:cs="Arial"/>
          <w:i/>
          <w:sz w:val="22"/>
          <w:szCs w:val="22"/>
        </w:rPr>
        <w:t xml:space="preserve"> ces commentaires sont émis à partir de données qui ne concernent que les 96 chefs-lieux départementaux métropolitains, ils ne sont donc pas révélateurs de la situation générale, surtout en ce qui concerne les zones rurales. </w:t>
      </w:r>
    </w:p>
    <w:p w:rsidR="003B5229" w:rsidRPr="003B5229" w:rsidRDefault="003B5229" w:rsidP="003B5229">
      <w:pPr>
        <w:ind w:left="600"/>
        <w:jc w:val="both"/>
        <w:rPr>
          <w:rFonts w:ascii="Arial" w:hAnsi="Arial" w:cs="Arial"/>
          <w:i/>
          <w:sz w:val="22"/>
          <w:szCs w:val="22"/>
        </w:rPr>
      </w:pPr>
      <w:r w:rsidRPr="003B5229">
        <w:rPr>
          <w:rFonts w:ascii="Arial" w:hAnsi="Arial" w:cs="Arial"/>
          <w:i/>
          <w:sz w:val="22"/>
          <w:szCs w:val="22"/>
        </w:rPr>
        <w:t xml:space="preserve">De même, l’APF n’étant compétente que pour la déficience motrice, il lui est difficile d’appréhender des éléments d’accessibilité nécessaires pour d’autres types de déficiences (par exemple et de manière très partielle : l’accessibilité des sites internet pour les personnes déficientes visuelles, la présence de boucles magnétiques ou de personnel formé à la langue des signes pour les personnes déficientes auditives, la signalétique pour les personnes déficientes intellectuelles). </w:t>
      </w:r>
    </w:p>
    <w:p w:rsidR="00E61386" w:rsidRPr="003B5229" w:rsidRDefault="00E61386" w:rsidP="00E61386">
      <w:pPr>
        <w:ind w:left="600"/>
        <w:jc w:val="both"/>
        <w:rPr>
          <w:rFonts w:ascii="Arial" w:hAnsi="Arial" w:cs="Arial"/>
          <w:i/>
          <w:sz w:val="22"/>
          <w:szCs w:val="22"/>
        </w:rPr>
      </w:pPr>
    </w:p>
    <w:p w:rsidR="00C758C1" w:rsidRDefault="009E0A3F" w:rsidP="00DC3065">
      <w:pPr>
        <w:pBdr>
          <w:bottom w:val="single" w:sz="12" w:space="1" w:color="DC0A23"/>
        </w:pBdr>
        <w:jc w:val="both"/>
        <w:outlineLvl w:val="0"/>
        <w:rPr>
          <w:rFonts w:ascii="Arial" w:hAnsi="Arial" w:cs="Arial"/>
          <w:b/>
          <w:sz w:val="22"/>
          <w:szCs w:val="22"/>
        </w:rPr>
      </w:pPr>
      <w:r w:rsidRPr="003B5229">
        <w:rPr>
          <w:rFonts w:ascii="Arial" w:hAnsi="Arial" w:cs="Arial"/>
          <w:b/>
          <w:sz w:val="22"/>
          <w:szCs w:val="22"/>
        </w:rPr>
        <w:br w:type="page"/>
      </w:r>
      <w:r w:rsidR="00C758C1">
        <w:rPr>
          <w:rFonts w:ascii="Arial" w:hAnsi="Arial" w:cs="Arial"/>
          <w:b/>
          <w:sz w:val="22"/>
          <w:szCs w:val="22"/>
        </w:rPr>
        <w:lastRenderedPageBreak/>
        <w:t xml:space="preserve">Une politique municipale volontariste ? </w:t>
      </w:r>
    </w:p>
    <w:p w:rsidR="0001246D" w:rsidRDefault="0001246D" w:rsidP="0001246D">
      <w:pPr>
        <w:jc w:val="both"/>
        <w:rPr>
          <w:rFonts w:ascii="Arial" w:hAnsi="Arial" w:cs="Arial"/>
          <w:sz w:val="22"/>
          <w:szCs w:val="22"/>
        </w:rPr>
      </w:pPr>
    </w:p>
    <w:p w:rsidR="0001246D" w:rsidRPr="0001246D" w:rsidRDefault="0001246D" w:rsidP="0001246D">
      <w:pPr>
        <w:jc w:val="both"/>
        <w:rPr>
          <w:rFonts w:ascii="Arial" w:hAnsi="Arial" w:cs="Arial"/>
          <w:sz w:val="22"/>
          <w:szCs w:val="22"/>
        </w:rPr>
      </w:pPr>
      <w:r>
        <w:rPr>
          <w:rFonts w:ascii="Arial" w:hAnsi="Arial" w:cs="Arial"/>
          <w:sz w:val="22"/>
          <w:szCs w:val="22"/>
        </w:rPr>
        <w:t>Résultats des réponses des questionnaires remplis par les délégations départementales APF et les municipalités des 96 chefs-lieux départementaux</w:t>
      </w:r>
      <w:r>
        <w:rPr>
          <w:rStyle w:val="Appelnotedebasdep"/>
          <w:rFonts w:ascii="Arial" w:hAnsi="Arial" w:cs="Arial"/>
          <w:sz w:val="22"/>
          <w:szCs w:val="22"/>
        </w:rPr>
        <w:footnoteReference w:id="4"/>
      </w:r>
      <w:r>
        <w:rPr>
          <w:rFonts w:ascii="Arial" w:hAnsi="Arial" w:cs="Arial"/>
          <w:sz w:val="22"/>
          <w:szCs w:val="22"/>
        </w:rPr>
        <w:t>.</w:t>
      </w:r>
    </w:p>
    <w:p w:rsidR="00C758C1" w:rsidRDefault="00C758C1">
      <w:pPr>
        <w:jc w:val="both"/>
        <w:rPr>
          <w:rFonts w:ascii="Arial" w:hAnsi="Arial" w:cs="Arial"/>
          <w:b/>
          <w:sz w:val="22"/>
          <w:szCs w:val="22"/>
        </w:rPr>
      </w:pPr>
    </w:p>
    <w:tbl>
      <w:tblPr>
        <w:tblStyle w:val="Grilledutableau"/>
        <w:tblW w:w="0" w:type="auto"/>
        <w:tblLook w:val="01E0"/>
      </w:tblPr>
      <w:tblGrid>
        <w:gridCol w:w="1774"/>
        <w:gridCol w:w="5615"/>
        <w:gridCol w:w="1050"/>
        <w:gridCol w:w="1050"/>
      </w:tblGrid>
      <w:tr w:rsidR="00986AD9" w:rsidRPr="00CA33DC" w:rsidTr="002678BB">
        <w:trPr>
          <w:trHeight w:val="708"/>
        </w:trPr>
        <w:tc>
          <w:tcPr>
            <w:tcW w:w="1774" w:type="dxa"/>
            <w:vMerge w:val="restart"/>
            <w:vAlign w:val="center"/>
          </w:tcPr>
          <w:p w:rsidR="00986AD9" w:rsidRPr="00CA33DC" w:rsidRDefault="00986AD9" w:rsidP="005035C0">
            <w:pPr>
              <w:jc w:val="center"/>
              <w:rPr>
                <w:rFonts w:ascii="Arial" w:hAnsi="Arial" w:cs="Arial"/>
                <w:b/>
                <w:sz w:val="21"/>
                <w:szCs w:val="21"/>
              </w:rPr>
            </w:pPr>
            <w:r w:rsidRPr="00CA33DC">
              <w:rPr>
                <w:rFonts w:ascii="Arial" w:hAnsi="Arial" w:cs="Arial"/>
                <w:b/>
                <w:sz w:val="21"/>
                <w:szCs w:val="21"/>
              </w:rPr>
              <w:t>Critères</w:t>
            </w:r>
          </w:p>
        </w:tc>
        <w:tc>
          <w:tcPr>
            <w:tcW w:w="5615" w:type="dxa"/>
            <w:vMerge w:val="restart"/>
            <w:vAlign w:val="center"/>
          </w:tcPr>
          <w:p w:rsidR="00986AD9" w:rsidRPr="00CA33DC" w:rsidRDefault="00986AD9" w:rsidP="005035C0">
            <w:pPr>
              <w:jc w:val="center"/>
              <w:rPr>
                <w:rFonts w:ascii="Arial" w:hAnsi="Arial" w:cs="Arial"/>
                <w:b/>
                <w:sz w:val="21"/>
                <w:szCs w:val="21"/>
              </w:rPr>
            </w:pPr>
            <w:r w:rsidRPr="00CA33DC">
              <w:rPr>
                <w:rFonts w:ascii="Arial" w:hAnsi="Arial" w:cs="Arial"/>
                <w:b/>
                <w:sz w:val="21"/>
                <w:szCs w:val="21"/>
              </w:rPr>
              <w:t>Questions</w:t>
            </w:r>
          </w:p>
        </w:tc>
        <w:tc>
          <w:tcPr>
            <w:tcW w:w="2099" w:type="dxa"/>
            <w:gridSpan w:val="2"/>
            <w:tcBorders>
              <w:bottom w:val="single" w:sz="4" w:space="0" w:color="auto"/>
            </w:tcBorders>
            <w:vAlign w:val="center"/>
          </w:tcPr>
          <w:p w:rsidR="00986AD9" w:rsidRDefault="00986AD9" w:rsidP="005035C0">
            <w:pPr>
              <w:jc w:val="center"/>
              <w:rPr>
                <w:rFonts w:ascii="Arial" w:hAnsi="Arial" w:cs="Arial"/>
                <w:b/>
                <w:sz w:val="21"/>
                <w:szCs w:val="21"/>
              </w:rPr>
            </w:pPr>
          </w:p>
          <w:p w:rsidR="00986AD9" w:rsidRDefault="00986AD9" w:rsidP="005035C0">
            <w:pPr>
              <w:jc w:val="center"/>
              <w:rPr>
                <w:rFonts w:ascii="Arial" w:hAnsi="Arial" w:cs="Arial"/>
                <w:b/>
                <w:sz w:val="21"/>
                <w:szCs w:val="21"/>
              </w:rPr>
            </w:pPr>
            <w:r w:rsidRPr="00CA33DC">
              <w:rPr>
                <w:rFonts w:ascii="Arial" w:hAnsi="Arial" w:cs="Arial"/>
                <w:b/>
                <w:sz w:val="21"/>
                <w:szCs w:val="21"/>
              </w:rPr>
              <w:t>Réponses</w:t>
            </w:r>
          </w:p>
          <w:p w:rsidR="00986AD9" w:rsidRPr="00CA33DC" w:rsidRDefault="00986AD9" w:rsidP="005035C0">
            <w:pPr>
              <w:jc w:val="center"/>
              <w:rPr>
                <w:rFonts w:ascii="Arial" w:hAnsi="Arial" w:cs="Arial"/>
                <w:b/>
                <w:sz w:val="21"/>
                <w:szCs w:val="21"/>
              </w:rPr>
            </w:pPr>
          </w:p>
        </w:tc>
      </w:tr>
      <w:tr w:rsidR="00986AD9" w:rsidRPr="00CA33DC" w:rsidTr="002678BB">
        <w:trPr>
          <w:trHeight w:val="142"/>
        </w:trPr>
        <w:tc>
          <w:tcPr>
            <w:tcW w:w="1774" w:type="dxa"/>
            <w:vMerge/>
            <w:vAlign w:val="center"/>
          </w:tcPr>
          <w:p w:rsidR="00986AD9" w:rsidRPr="00CA33DC" w:rsidRDefault="00986AD9" w:rsidP="005035C0">
            <w:pPr>
              <w:jc w:val="center"/>
              <w:rPr>
                <w:rFonts w:ascii="Arial" w:hAnsi="Arial" w:cs="Arial"/>
                <w:b/>
                <w:sz w:val="21"/>
                <w:szCs w:val="21"/>
              </w:rPr>
            </w:pPr>
          </w:p>
        </w:tc>
        <w:tc>
          <w:tcPr>
            <w:tcW w:w="5615" w:type="dxa"/>
            <w:vMerge/>
            <w:vAlign w:val="center"/>
          </w:tcPr>
          <w:p w:rsidR="00986AD9" w:rsidRPr="00CA33DC" w:rsidRDefault="00986AD9" w:rsidP="005035C0">
            <w:pPr>
              <w:jc w:val="center"/>
              <w:rPr>
                <w:rFonts w:ascii="Arial" w:hAnsi="Arial" w:cs="Arial"/>
                <w:b/>
                <w:sz w:val="21"/>
                <w:szCs w:val="21"/>
              </w:rPr>
            </w:pPr>
          </w:p>
        </w:tc>
        <w:tc>
          <w:tcPr>
            <w:tcW w:w="1050" w:type="dxa"/>
            <w:shd w:val="clear" w:color="auto" w:fill="F3F3F3"/>
            <w:vAlign w:val="center"/>
          </w:tcPr>
          <w:p w:rsidR="00986AD9" w:rsidRPr="00CA33DC" w:rsidRDefault="00986AD9" w:rsidP="005035C0">
            <w:pPr>
              <w:jc w:val="center"/>
              <w:rPr>
                <w:rFonts w:ascii="Arial" w:hAnsi="Arial" w:cs="Arial"/>
                <w:b/>
                <w:sz w:val="21"/>
                <w:szCs w:val="21"/>
              </w:rPr>
            </w:pPr>
            <w:r w:rsidRPr="00CA33DC">
              <w:rPr>
                <w:rFonts w:ascii="Arial" w:hAnsi="Arial" w:cs="Arial"/>
                <w:b/>
                <w:sz w:val="21"/>
                <w:szCs w:val="21"/>
              </w:rPr>
              <w:t>Oui</w:t>
            </w:r>
          </w:p>
        </w:tc>
        <w:tc>
          <w:tcPr>
            <w:tcW w:w="1050" w:type="dxa"/>
            <w:shd w:val="clear" w:color="auto" w:fill="F3F3F3"/>
            <w:vAlign w:val="center"/>
          </w:tcPr>
          <w:p w:rsidR="00986AD9" w:rsidRDefault="00986AD9" w:rsidP="005035C0">
            <w:pPr>
              <w:jc w:val="center"/>
              <w:rPr>
                <w:rFonts w:ascii="Arial" w:hAnsi="Arial" w:cs="Arial"/>
                <w:b/>
                <w:sz w:val="21"/>
                <w:szCs w:val="21"/>
              </w:rPr>
            </w:pPr>
          </w:p>
          <w:p w:rsidR="00986AD9" w:rsidRDefault="00986AD9" w:rsidP="005035C0">
            <w:pPr>
              <w:jc w:val="center"/>
              <w:rPr>
                <w:rFonts w:ascii="Arial" w:hAnsi="Arial" w:cs="Arial"/>
                <w:b/>
                <w:sz w:val="21"/>
                <w:szCs w:val="21"/>
              </w:rPr>
            </w:pPr>
            <w:r w:rsidRPr="00CA33DC">
              <w:rPr>
                <w:rFonts w:ascii="Arial" w:hAnsi="Arial" w:cs="Arial"/>
                <w:b/>
                <w:sz w:val="21"/>
                <w:szCs w:val="21"/>
              </w:rPr>
              <w:t>Non</w:t>
            </w:r>
          </w:p>
          <w:p w:rsidR="00986AD9" w:rsidRPr="00CA33DC" w:rsidRDefault="00986AD9" w:rsidP="005035C0">
            <w:pPr>
              <w:jc w:val="center"/>
              <w:rPr>
                <w:rFonts w:ascii="Arial" w:hAnsi="Arial" w:cs="Arial"/>
                <w:b/>
                <w:sz w:val="21"/>
                <w:szCs w:val="21"/>
              </w:rPr>
            </w:pPr>
          </w:p>
        </w:tc>
      </w:tr>
      <w:tr w:rsidR="00986AD9" w:rsidRPr="00CA33DC" w:rsidTr="005035C0">
        <w:trPr>
          <w:trHeight w:val="472"/>
        </w:trPr>
        <w:tc>
          <w:tcPr>
            <w:tcW w:w="1774" w:type="dxa"/>
            <w:vMerge w:val="restart"/>
            <w:vAlign w:val="center"/>
          </w:tcPr>
          <w:p w:rsidR="00986AD9" w:rsidRPr="00CA33DC" w:rsidRDefault="00986AD9" w:rsidP="005035C0">
            <w:pPr>
              <w:jc w:val="center"/>
              <w:rPr>
                <w:rFonts w:ascii="Arial" w:hAnsi="Arial" w:cs="Arial"/>
                <w:b/>
                <w:sz w:val="21"/>
                <w:szCs w:val="21"/>
              </w:rPr>
            </w:pPr>
            <w:r w:rsidRPr="00CA33DC">
              <w:rPr>
                <w:rFonts w:ascii="Arial" w:hAnsi="Arial" w:cs="Arial"/>
                <w:b/>
                <w:sz w:val="21"/>
                <w:szCs w:val="21"/>
              </w:rPr>
              <w:t>Mesure de la politique municipale d'accessibilité</w:t>
            </w:r>
          </w:p>
        </w:tc>
        <w:tc>
          <w:tcPr>
            <w:tcW w:w="5615" w:type="dxa"/>
            <w:vAlign w:val="center"/>
          </w:tcPr>
          <w:p w:rsidR="00986AD9" w:rsidRPr="00CA33DC" w:rsidRDefault="00986AD9" w:rsidP="005035C0">
            <w:pPr>
              <w:jc w:val="both"/>
              <w:rPr>
                <w:rFonts w:ascii="Arial" w:hAnsi="Arial" w:cs="Arial"/>
                <w:sz w:val="21"/>
                <w:szCs w:val="21"/>
              </w:rPr>
            </w:pPr>
            <w:r w:rsidRPr="00CA33DC">
              <w:rPr>
                <w:rFonts w:ascii="Arial" w:hAnsi="Arial" w:cs="Arial"/>
                <w:sz w:val="21"/>
                <w:szCs w:val="21"/>
              </w:rPr>
              <w:t xml:space="preserve">7. Existe-t-il une </w:t>
            </w:r>
            <w:r w:rsidRPr="002678BB">
              <w:rPr>
                <w:rFonts w:ascii="Arial" w:hAnsi="Arial" w:cs="Arial"/>
                <w:b/>
                <w:sz w:val="21"/>
                <w:szCs w:val="21"/>
              </w:rPr>
              <w:t>commission communale ou intercommunale d’accessibilité</w:t>
            </w:r>
            <w:r w:rsidRPr="00CA33DC">
              <w:rPr>
                <w:rFonts w:ascii="Arial" w:hAnsi="Arial" w:cs="Arial"/>
                <w:sz w:val="21"/>
                <w:szCs w:val="21"/>
              </w:rPr>
              <w:t xml:space="preserve"> ?</w:t>
            </w:r>
          </w:p>
        </w:tc>
        <w:tc>
          <w:tcPr>
            <w:tcW w:w="1050" w:type="dxa"/>
            <w:vAlign w:val="center"/>
          </w:tcPr>
          <w:p w:rsidR="00986AD9" w:rsidRPr="00CA33DC" w:rsidRDefault="00986AD9" w:rsidP="005035C0">
            <w:pPr>
              <w:jc w:val="center"/>
              <w:rPr>
                <w:rFonts w:ascii="Arial" w:hAnsi="Arial" w:cs="Arial"/>
                <w:sz w:val="21"/>
                <w:szCs w:val="21"/>
              </w:rPr>
            </w:pPr>
            <w:r w:rsidRPr="00CA33DC">
              <w:rPr>
                <w:rFonts w:ascii="Arial" w:hAnsi="Arial" w:cs="Arial"/>
                <w:sz w:val="21"/>
                <w:szCs w:val="21"/>
              </w:rPr>
              <w:t>100%</w:t>
            </w:r>
          </w:p>
        </w:tc>
        <w:tc>
          <w:tcPr>
            <w:tcW w:w="1050" w:type="dxa"/>
            <w:vAlign w:val="center"/>
          </w:tcPr>
          <w:p w:rsidR="00986AD9" w:rsidRPr="00CA33DC" w:rsidRDefault="00986AD9" w:rsidP="005035C0">
            <w:pPr>
              <w:jc w:val="center"/>
              <w:rPr>
                <w:rFonts w:ascii="Arial" w:hAnsi="Arial" w:cs="Arial"/>
                <w:sz w:val="21"/>
                <w:szCs w:val="21"/>
              </w:rPr>
            </w:pPr>
            <w:r w:rsidRPr="00CA33DC">
              <w:rPr>
                <w:rFonts w:ascii="Arial" w:hAnsi="Arial" w:cs="Arial"/>
                <w:sz w:val="21"/>
                <w:szCs w:val="21"/>
              </w:rPr>
              <w:t>0 %</w:t>
            </w:r>
          </w:p>
        </w:tc>
      </w:tr>
      <w:tr w:rsidR="00986AD9" w:rsidRPr="00CA33DC" w:rsidTr="005035C0">
        <w:trPr>
          <w:trHeight w:val="142"/>
        </w:trPr>
        <w:tc>
          <w:tcPr>
            <w:tcW w:w="1774" w:type="dxa"/>
            <w:vMerge/>
            <w:vAlign w:val="center"/>
          </w:tcPr>
          <w:p w:rsidR="00986AD9" w:rsidRPr="00CA33DC" w:rsidRDefault="00986AD9" w:rsidP="005035C0">
            <w:pPr>
              <w:jc w:val="center"/>
              <w:rPr>
                <w:rFonts w:ascii="Arial" w:hAnsi="Arial" w:cs="Arial"/>
                <w:b/>
                <w:sz w:val="21"/>
                <w:szCs w:val="21"/>
              </w:rPr>
            </w:pPr>
          </w:p>
        </w:tc>
        <w:tc>
          <w:tcPr>
            <w:tcW w:w="5615" w:type="dxa"/>
            <w:vAlign w:val="center"/>
          </w:tcPr>
          <w:p w:rsidR="00986AD9" w:rsidRPr="00CA33DC" w:rsidRDefault="00986AD9" w:rsidP="005035C0">
            <w:pPr>
              <w:jc w:val="both"/>
              <w:rPr>
                <w:rFonts w:ascii="Arial" w:hAnsi="Arial" w:cs="Arial"/>
                <w:sz w:val="21"/>
                <w:szCs w:val="21"/>
              </w:rPr>
            </w:pPr>
            <w:r w:rsidRPr="00CA33DC">
              <w:rPr>
                <w:rFonts w:ascii="Arial" w:hAnsi="Arial" w:cs="Arial"/>
                <w:sz w:val="21"/>
                <w:szCs w:val="21"/>
              </w:rPr>
              <w:t xml:space="preserve">8. La commission communale ou intercommunale d’accessibilité s’est-elle </w:t>
            </w:r>
            <w:proofErr w:type="gramStart"/>
            <w:r w:rsidRPr="002678BB">
              <w:rPr>
                <w:rFonts w:ascii="Arial" w:hAnsi="Arial" w:cs="Arial"/>
                <w:b/>
                <w:sz w:val="21"/>
                <w:szCs w:val="21"/>
              </w:rPr>
              <w:t>réunie</w:t>
            </w:r>
            <w:proofErr w:type="gramEnd"/>
            <w:r w:rsidRPr="002678BB">
              <w:rPr>
                <w:rFonts w:ascii="Arial" w:hAnsi="Arial" w:cs="Arial"/>
                <w:b/>
                <w:sz w:val="21"/>
                <w:szCs w:val="21"/>
              </w:rPr>
              <w:t xml:space="preserve"> plus d’une fois depuis le 1er septembre 2010</w:t>
            </w:r>
            <w:r w:rsidRPr="00CA33DC">
              <w:rPr>
                <w:rFonts w:ascii="Arial" w:hAnsi="Arial" w:cs="Arial"/>
                <w:sz w:val="21"/>
                <w:szCs w:val="21"/>
              </w:rPr>
              <w:t xml:space="preserve"> ?</w:t>
            </w:r>
          </w:p>
        </w:tc>
        <w:tc>
          <w:tcPr>
            <w:tcW w:w="1050" w:type="dxa"/>
            <w:vAlign w:val="center"/>
          </w:tcPr>
          <w:p w:rsidR="00986AD9" w:rsidRPr="00CA33DC" w:rsidRDefault="00986AD9" w:rsidP="005035C0">
            <w:pPr>
              <w:jc w:val="center"/>
              <w:rPr>
                <w:rFonts w:ascii="Arial" w:hAnsi="Arial" w:cs="Arial"/>
                <w:sz w:val="21"/>
                <w:szCs w:val="21"/>
              </w:rPr>
            </w:pPr>
            <w:r>
              <w:rPr>
                <w:rFonts w:ascii="Arial" w:hAnsi="Arial" w:cs="Arial"/>
                <w:sz w:val="21"/>
                <w:szCs w:val="21"/>
              </w:rPr>
              <w:t>95,83</w:t>
            </w:r>
            <w:r w:rsidRPr="00CA33DC">
              <w:rPr>
                <w:rFonts w:ascii="Arial" w:hAnsi="Arial" w:cs="Arial"/>
                <w:sz w:val="21"/>
                <w:szCs w:val="21"/>
              </w:rPr>
              <w:t xml:space="preserve"> %</w:t>
            </w:r>
          </w:p>
        </w:tc>
        <w:tc>
          <w:tcPr>
            <w:tcW w:w="1050" w:type="dxa"/>
            <w:vAlign w:val="center"/>
          </w:tcPr>
          <w:p w:rsidR="00986AD9" w:rsidRPr="00CA33DC" w:rsidRDefault="00986AD9" w:rsidP="005035C0">
            <w:pPr>
              <w:jc w:val="center"/>
              <w:rPr>
                <w:rFonts w:ascii="Arial" w:hAnsi="Arial" w:cs="Arial"/>
                <w:sz w:val="21"/>
                <w:szCs w:val="21"/>
              </w:rPr>
            </w:pPr>
            <w:r>
              <w:rPr>
                <w:rFonts w:ascii="Arial" w:hAnsi="Arial" w:cs="Arial"/>
                <w:sz w:val="21"/>
                <w:szCs w:val="21"/>
              </w:rPr>
              <w:t>4,17</w:t>
            </w:r>
            <w:r w:rsidRPr="00CA33DC">
              <w:rPr>
                <w:rFonts w:ascii="Arial" w:hAnsi="Arial" w:cs="Arial"/>
                <w:sz w:val="21"/>
                <w:szCs w:val="21"/>
              </w:rPr>
              <w:t>%</w:t>
            </w:r>
          </w:p>
        </w:tc>
      </w:tr>
      <w:tr w:rsidR="00986AD9" w:rsidRPr="00CA33DC" w:rsidTr="005035C0">
        <w:trPr>
          <w:trHeight w:val="142"/>
        </w:trPr>
        <w:tc>
          <w:tcPr>
            <w:tcW w:w="1774" w:type="dxa"/>
            <w:vMerge/>
            <w:vAlign w:val="center"/>
          </w:tcPr>
          <w:p w:rsidR="00986AD9" w:rsidRPr="00CA33DC" w:rsidRDefault="00986AD9" w:rsidP="005035C0">
            <w:pPr>
              <w:jc w:val="center"/>
              <w:rPr>
                <w:rFonts w:ascii="Arial" w:hAnsi="Arial" w:cs="Arial"/>
                <w:b/>
                <w:sz w:val="21"/>
                <w:szCs w:val="21"/>
              </w:rPr>
            </w:pPr>
          </w:p>
        </w:tc>
        <w:tc>
          <w:tcPr>
            <w:tcW w:w="5615" w:type="dxa"/>
            <w:vAlign w:val="center"/>
          </w:tcPr>
          <w:p w:rsidR="00986AD9" w:rsidRPr="00CA33DC" w:rsidRDefault="00986AD9" w:rsidP="005035C0">
            <w:pPr>
              <w:jc w:val="both"/>
              <w:rPr>
                <w:rFonts w:ascii="Arial" w:hAnsi="Arial" w:cs="Arial"/>
                <w:b/>
                <w:sz w:val="21"/>
                <w:szCs w:val="21"/>
              </w:rPr>
            </w:pPr>
            <w:r w:rsidRPr="00CA33DC">
              <w:rPr>
                <w:rFonts w:ascii="Arial" w:hAnsi="Arial" w:cs="Arial"/>
                <w:sz w:val="21"/>
                <w:szCs w:val="21"/>
              </w:rPr>
              <w:t>9. Un r</w:t>
            </w:r>
            <w:r w:rsidRPr="002678BB">
              <w:rPr>
                <w:rFonts w:ascii="Arial" w:hAnsi="Arial" w:cs="Arial"/>
                <w:b/>
                <w:sz w:val="21"/>
                <w:szCs w:val="21"/>
              </w:rPr>
              <w:t>apport annuel sur l’accessibilité</w:t>
            </w:r>
            <w:r w:rsidRPr="00CA33DC">
              <w:rPr>
                <w:rFonts w:ascii="Arial" w:hAnsi="Arial" w:cs="Arial"/>
                <w:sz w:val="21"/>
                <w:szCs w:val="21"/>
              </w:rPr>
              <w:t xml:space="preserve"> a-t-il été présenté au conseil municipal depuis le 1er septembre 2008 ?</w:t>
            </w:r>
          </w:p>
        </w:tc>
        <w:tc>
          <w:tcPr>
            <w:tcW w:w="1050" w:type="dxa"/>
            <w:vAlign w:val="center"/>
          </w:tcPr>
          <w:p w:rsidR="00986AD9" w:rsidRPr="00CA33DC" w:rsidRDefault="00986AD9" w:rsidP="005035C0">
            <w:pPr>
              <w:jc w:val="center"/>
              <w:rPr>
                <w:rFonts w:ascii="Arial" w:hAnsi="Arial" w:cs="Arial"/>
                <w:sz w:val="21"/>
                <w:szCs w:val="21"/>
              </w:rPr>
            </w:pPr>
            <w:r>
              <w:rPr>
                <w:rFonts w:ascii="Arial" w:hAnsi="Arial" w:cs="Arial"/>
                <w:sz w:val="21"/>
                <w:szCs w:val="21"/>
              </w:rPr>
              <w:t>79,17</w:t>
            </w:r>
            <w:r w:rsidRPr="00CA33DC">
              <w:rPr>
                <w:rFonts w:ascii="Arial" w:hAnsi="Arial" w:cs="Arial"/>
                <w:sz w:val="21"/>
                <w:szCs w:val="21"/>
              </w:rPr>
              <w:t xml:space="preserve"> %</w:t>
            </w:r>
          </w:p>
        </w:tc>
        <w:tc>
          <w:tcPr>
            <w:tcW w:w="1050" w:type="dxa"/>
            <w:vAlign w:val="center"/>
          </w:tcPr>
          <w:p w:rsidR="00986AD9" w:rsidRPr="00CA33DC" w:rsidRDefault="00986AD9" w:rsidP="005035C0">
            <w:pPr>
              <w:jc w:val="center"/>
              <w:rPr>
                <w:rFonts w:ascii="Arial" w:hAnsi="Arial" w:cs="Arial"/>
                <w:sz w:val="21"/>
                <w:szCs w:val="21"/>
              </w:rPr>
            </w:pPr>
            <w:r>
              <w:rPr>
                <w:rFonts w:ascii="Arial" w:hAnsi="Arial" w:cs="Arial"/>
                <w:sz w:val="21"/>
                <w:szCs w:val="21"/>
              </w:rPr>
              <w:t>20,33</w:t>
            </w:r>
            <w:r w:rsidRPr="00CA33DC">
              <w:rPr>
                <w:rFonts w:ascii="Arial" w:hAnsi="Arial" w:cs="Arial"/>
                <w:sz w:val="21"/>
                <w:szCs w:val="21"/>
              </w:rPr>
              <w:t>%</w:t>
            </w:r>
          </w:p>
        </w:tc>
      </w:tr>
      <w:tr w:rsidR="00986AD9" w:rsidRPr="00CA33DC" w:rsidTr="005035C0">
        <w:trPr>
          <w:trHeight w:val="142"/>
        </w:trPr>
        <w:tc>
          <w:tcPr>
            <w:tcW w:w="1774" w:type="dxa"/>
            <w:vMerge/>
            <w:vAlign w:val="center"/>
          </w:tcPr>
          <w:p w:rsidR="00986AD9" w:rsidRPr="00CA33DC" w:rsidRDefault="00986AD9" w:rsidP="005035C0">
            <w:pPr>
              <w:jc w:val="center"/>
              <w:rPr>
                <w:rFonts w:ascii="Arial" w:hAnsi="Arial" w:cs="Arial"/>
                <w:b/>
                <w:sz w:val="21"/>
                <w:szCs w:val="21"/>
              </w:rPr>
            </w:pPr>
          </w:p>
        </w:tc>
        <w:tc>
          <w:tcPr>
            <w:tcW w:w="5615" w:type="dxa"/>
            <w:vAlign w:val="center"/>
          </w:tcPr>
          <w:p w:rsidR="00986AD9" w:rsidRPr="00CA33DC" w:rsidRDefault="00986AD9" w:rsidP="005035C0">
            <w:pPr>
              <w:jc w:val="both"/>
              <w:rPr>
                <w:rFonts w:ascii="Arial" w:hAnsi="Arial" w:cs="Arial"/>
                <w:b/>
                <w:sz w:val="21"/>
                <w:szCs w:val="21"/>
              </w:rPr>
            </w:pPr>
            <w:r w:rsidRPr="00CA33DC">
              <w:rPr>
                <w:rFonts w:ascii="Arial" w:hAnsi="Arial" w:cs="Arial"/>
                <w:sz w:val="21"/>
                <w:szCs w:val="21"/>
              </w:rPr>
              <w:t xml:space="preserve">10. Un </w:t>
            </w:r>
            <w:r w:rsidRPr="002678BB">
              <w:rPr>
                <w:rFonts w:ascii="Arial" w:hAnsi="Arial" w:cs="Arial"/>
                <w:b/>
                <w:sz w:val="21"/>
                <w:szCs w:val="21"/>
              </w:rPr>
              <w:t>diagnostic de mise en accessibilité des établissements municipaux recevant du public</w:t>
            </w:r>
            <w:r w:rsidRPr="00CA33DC">
              <w:rPr>
                <w:rFonts w:ascii="Arial" w:hAnsi="Arial" w:cs="Arial"/>
                <w:sz w:val="21"/>
                <w:szCs w:val="21"/>
              </w:rPr>
              <w:t xml:space="preserve"> a-t-il été effectué ?</w:t>
            </w:r>
          </w:p>
        </w:tc>
        <w:tc>
          <w:tcPr>
            <w:tcW w:w="1050" w:type="dxa"/>
            <w:vAlign w:val="center"/>
          </w:tcPr>
          <w:p w:rsidR="00986AD9" w:rsidRPr="00CA33DC" w:rsidRDefault="00986AD9" w:rsidP="005035C0">
            <w:pPr>
              <w:jc w:val="center"/>
              <w:rPr>
                <w:rFonts w:ascii="Arial" w:hAnsi="Arial" w:cs="Arial"/>
                <w:sz w:val="21"/>
                <w:szCs w:val="21"/>
              </w:rPr>
            </w:pPr>
            <w:r>
              <w:rPr>
                <w:rFonts w:ascii="Arial" w:hAnsi="Arial" w:cs="Arial"/>
                <w:sz w:val="21"/>
                <w:szCs w:val="21"/>
              </w:rPr>
              <w:t>91,67</w:t>
            </w:r>
            <w:r w:rsidRPr="00CA33DC">
              <w:rPr>
                <w:rFonts w:ascii="Arial" w:hAnsi="Arial" w:cs="Arial"/>
                <w:sz w:val="21"/>
                <w:szCs w:val="21"/>
              </w:rPr>
              <w:t xml:space="preserve"> %</w:t>
            </w:r>
          </w:p>
        </w:tc>
        <w:tc>
          <w:tcPr>
            <w:tcW w:w="1050" w:type="dxa"/>
            <w:vAlign w:val="center"/>
          </w:tcPr>
          <w:p w:rsidR="00986AD9" w:rsidRPr="00CA33DC" w:rsidRDefault="00986AD9" w:rsidP="005035C0">
            <w:pPr>
              <w:jc w:val="center"/>
              <w:rPr>
                <w:rFonts w:ascii="Arial" w:hAnsi="Arial" w:cs="Arial"/>
                <w:sz w:val="21"/>
                <w:szCs w:val="21"/>
              </w:rPr>
            </w:pPr>
            <w:r>
              <w:rPr>
                <w:rFonts w:ascii="Arial" w:hAnsi="Arial" w:cs="Arial"/>
                <w:sz w:val="21"/>
                <w:szCs w:val="21"/>
              </w:rPr>
              <w:t>8,33</w:t>
            </w:r>
            <w:r w:rsidRPr="00CA33DC">
              <w:rPr>
                <w:rFonts w:ascii="Arial" w:hAnsi="Arial" w:cs="Arial"/>
                <w:sz w:val="21"/>
                <w:szCs w:val="21"/>
              </w:rPr>
              <w:t>%</w:t>
            </w:r>
          </w:p>
        </w:tc>
      </w:tr>
      <w:tr w:rsidR="00986AD9" w:rsidRPr="00CA33DC" w:rsidTr="005035C0">
        <w:trPr>
          <w:trHeight w:val="142"/>
        </w:trPr>
        <w:tc>
          <w:tcPr>
            <w:tcW w:w="1774" w:type="dxa"/>
            <w:vMerge/>
            <w:vAlign w:val="center"/>
          </w:tcPr>
          <w:p w:rsidR="00986AD9" w:rsidRPr="00CA33DC" w:rsidRDefault="00986AD9" w:rsidP="005035C0">
            <w:pPr>
              <w:jc w:val="center"/>
              <w:rPr>
                <w:rFonts w:ascii="Arial" w:hAnsi="Arial" w:cs="Arial"/>
                <w:b/>
                <w:sz w:val="21"/>
                <w:szCs w:val="21"/>
              </w:rPr>
            </w:pPr>
          </w:p>
        </w:tc>
        <w:tc>
          <w:tcPr>
            <w:tcW w:w="5615" w:type="dxa"/>
            <w:vAlign w:val="center"/>
          </w:tcPr>
          <w:p w:rsidR="00986AD9" w:rsidRPr="00CA33DC" w:rsidRDefault="00986AD9" w:rsidP="005035C0">
            <w:pPr>
              <w:jc w:val="both"/>
              <w:rPr>
                <w:rFonts w:ascii="Arial" w:hAnsi="Arial" w:cs="Arial"/>
                <w:b/>
                <w:sz w:val="21"/>
                <w:szCs w:val="21"/>
              </w:rPr>
            </w:pPr>
            <w:r w:rsidRPr="00CA33DC">
              <w:rPr>
                <w:rFonts w:ascii="Arial" w:hAnsi="Arial" w:cs="Arial"/>
                <w:sz w:val="21"/>
                <w:szCs w:val="21"/>
              </w:rPr>
              <w:t xml:space="preserve">11. Un </w:t>
            </w:r>
            <w:r w:rsidRPr="002678BB">
              <w:rPr>
                <w:rFonts w:ascii="Arial" w:hAnsi="Arial" w:cs="Arial"/>
                <w:b/>
                <w:sz w:val="21"/>
                <w:szCs w:val="21"/>
              </w:rPr>
              <w:t>plan de mise en accessibilité de la voirie et des espaces publics</w:t>
            </w:r>
            <w:r w:rsidRPr="00CA33DC">
              <w:rPr>
                <w:rFonts w:ascii="Arial" w:hAnsi="Arial" w:cs="Arial"/>
                <w:sz w:val="21"/>
                <w:szCs w:val="21"/>
              </w:rPr>
              <w:t xml:space="preserve"> a-t-il été effectué ?</w:t>
            </w:r>
          </w:p>
        </w:tc>
        <w:tc>
          <w:tcPr>
            <w:tcW w:w="1050" w:type="dxa"/>
            <w:vAlign w:val="center"/>
          </w:tcPr>
          <w:p w:rsidR="00986AD9" w:rsidRPr="00CA33DC" w:rsidRDefault="00986AD9" w:rsidP="005035C0">
            <w:pPr>
              <w:jc w:val="center"/>
              <w:rPr>
                <w:rFonts w:ascii="Arial" w:hAnsi="Arial" w:cs="Arial"/>
                <w:sz w:val="21"/>
                <w:szCs w:val="21"/>
              </w:rPr>
            </w:pPr>
            <w:r>
              <w:rPr>
                <w:rFonts w:ascii="Arial" w:hAnsi="Arial" w:cs="Arial"/>
                <w:sz w:val="21"/>
                <w:szCs w:val="21"/>
              </w:rPr>
              <w:t>81,25</w:t>
            </w:r>
            <w:r w:rsidRPr="00CA33DC">
              <w:rPr>
                <w:rFonts w:ascii="Arial" w:hAnsi="Arial" w:cs="Arial"/>
                <w:sz w:val="21"/>
                <w:szCs w:val="21"/>
              </w:rPr>
              <w:t xml:space="preserve"> %</w:t>
            </w:r>
          </w:p>
        </w:tc>
        <w:tc>
          <w:tcPr>
            <w:tcW w:w="1050" w:type="dxa"/>
            <w:vAlign w:val="center"/>
          </w:tcPr>
          <w:p w:rsidR="00986AD9" w:rsidRPr="00CA33DC" w:rsidRDefault="00986AD9" w:rsidP="005035C0">
            <w:pPr>
              <w:jc w:val="center"/>
              <w:rPr>
                <w:rFonts w:ascii="Arial" w:hAnsi="Arial" w:cs="Arial"/>
                <w:sz w:val="21"/>
                <w:szCs w:val="21"/>
              </w:rPr>
            </w:pPr>
            <w:r>
              <w:rPr>
                <w:rFonts w:ascii="Arial" w:hAnsi="Arial" w:cs="Arial"/>
                <w:sz w:val="21"/>
                <w:szCs w:val="21"/>
              </w:rPr>
              <w:t>18,75</w:t>
            </w:r>
            <w:r w:rsidRPr="00CA33DC">
              <w:rPr>
                <w:rFonts w:ascii="Arial" w:hAnsi="Arial" w:cs="Arial"/>
                <w:sz w:val="21"/>
                <w:szCs w:val="21"/>
              </w:rPr>
              <w:t>%</w:t>
            </w:r>
          </w:p>
        </w:tc>
      </w:tr>
      <w:tr w:rsidR="00986AD9" w:rsidRPr="00CA33DC" w:rsidTr="005035C0">
        <w:trPr>
          <w:trHeight w:val="142"/>
        </w:trPr>
        <w:tc>
          <w:tcPr>
            <w:tcW w:w="1774" w:type="dxa"/>
            <w:vMerge/>
            <w:vAlign w:val="center"/>
          </w:tcPr>
          <w:p w:rsidR="00986AD9" w:rsidRPr="00CA33DC" w:rsidRDefault="00986AD9" w:rsidP="005035C0">
            <w:pPr>
              <w:jc w:val="center"/>
              <w:rPr>
                <w:rFonts w:ascii="Arial" w:hAnsi="Arial" w:cs="Arial"/>
                <w:b/>
                <w:sz w:val="21"/>
                <w:szCs w:val="21"/>
              </w:rPr>
            </w:pPr>
          </w:p>
        </w:tc>
        <w:tc>
          <w:tcPr>
            <w:tcW w:w="5615" w:type="dxa"/>
            <w:vAlign w:val="center"/>
          </w:tcPr>
          <w:p w:rsidR="00986AD9" w:rsidRPr="00CA33DC" w:rsidRDefault="00986AD9" w:rsidP="005035C0">
            <w:pPr>
              <w:jc w:val="both"/>
              <w:rPr>
                <w:rFonts w:ascii="Arial" w:hAnsi="Arial" w:cs="Arial"/>
                <w:b/>
                <w:sz w:val="21"/>
                <w:szCs w:val="21"/>
              </w:rPr>
            </w:pPr>
            <w:r w:rsidRPr="00CA33DC">
              <w:rPr>
                <w:rFonts w:ascii="Arial" w:hAnsi="Arial" w:cs="Arial"/>
                <w:sz w:val="21"/>
                <w:szCs w:val="21"/>
              </w:rPr>
              <w:t>12. L’</w:t>
            </w:r>
            <w:r w:rsidRPr="002678BB">
              <w:rPr>
                <w:rFonts w:ascii="Arial" w:hAnsi="Arial" w:cs="Arial"/>
                <w:b/>
                <w:sz w:val="21"/>
                <w:szCs w:val="21"/>
              </w:rPr>
              <w:t>état des lieux des transports publics dans la commune (ou intercommune)</w:t>
            </w:r>
            <w:r w:rsidRPr="00CA33DC">
              <w:rPr>
                <w:rFonts w:ascii="Arial" w:hAnsi="Arial" w:cs="Arial"/>
                <w:sz w:val="21"/>
                <w:szCs w:val="21"/>
              </w:rPr>
              <w:t xml:space="preserve"> a-t-il été effectué ?</w:t>
            </w:r>
          </w:p>
        </w:tc>
        <w:tc>
          <w:tcPr>
            <w:tcW w:w="1050" w:type="dxa"/>
            <w:vAlign w:val="center"/>
          </w:tcPr>
          <w:p w:rsidR="00986AD9" w:rsidRPr="00CA33DC" w:rsidRDefault="00986AD9" w:rsidP="005035C0">
            <w:pPr>
              <w:jc w:val="center"/>
              <w:rPr>
                <w:rFonts w:ascii="Arial" w:hAnsi="Arial" w:cs="Arial"/>
                <w:sz w:val="21"/>
                <w:szCs w:val="21"/>
              </w:rPr>
            </w:pPr>
            <w:r>
              <w:rPr>
                <w:rFonts w:ascii="Arial" w:hAnsi="Arial" w:cs="Arial"/>
                <w:sz w:val="21"/>
                <w:szCs w:val="21"/>
              </w:rPr>
              <w:t>95,83</w:t>
            </w:r>
            <w:r w:rsidRPr="00CA33DC">
              <w:rPr>
                <w:rFonts w:ascii="Arial" w:hAnsi="Arial" w:cs="Arial"/>
                <w:sz w:val="21"/>
                <w:szCs w:val="21"/>
              </w:rPr>
              <w:t>%</w:t>
            </w:r>
          </w:p>
        </w:tc>
        <w:tc>
          <w:tcPr>
            <w:tcW w:w="1050" w:type="dxa"/>
            <w:vAlign w:val="center"/>
          </w:tcPr>
          <w:p w:rsidR="00986AD9" w:rsidRPr="00CA33DC" w:rsidRDefault="00986AD9" w:rsidP="005035C0">
            <w:pPr>
              <w:jc w:val="center"/>
              <w:rPr>
                <w:rFonts w:ascii="Arial" w:hAnsi="Arial" w:cs="Arial"/>
                <w:sz w:val="21"/>
                <w:szCs w:val="21"/>
              </w:rPr>
            </w:pPr>
            <w:r>
              <w:rPr>
                <w:rFonts w:ascii="Arial" w:hAnsi="Arial" w:cs="Arial"/>
                <w:sz w:val="21"/>
                <w:szCs w:val="21"/>
              </w:rPr>
              <w:t>4,17</w:t>
            </w:r>
            <w:r w:rsidRPr="00CA33DC">
              <w:rPr>
                <w:rFonts w:ascii="Arial" w:hAnsi="Arial" w:cs="Arial"/>
                <w:sz w:val="21"/>
                <w:szCs w:val="21"/>
              </w:rPr>
              <w:t>%</w:t>
            </w:r>
          </w:p>
        </w:tc>
      </w:tr>
      <w:tr w:rsidR="00986AD9" w:rsidRPr="00CA33DC" w:rsidTr="005035C0">
        <w:trPr>
          <w:trHeight w:val="142"/>
        </w:trPr>
        <w:tc>
          <w:tcPr>
            <w:tcW w:w="1774" w:type="dxa"/>
            <w:vMerge/>
            <w:vAlign w:val="center"/>
          </w:tcPr>
          <w:p w:rsidR="00986AD9" w:rsidRPr="00CA33DC" w:rsidRDefault="00986AD9" w:rsidP="005035C0">
            <w:pPr>
              <w:jc w:val="center"/>
              <w:rPr>
                <w:rFonts w:ascii="Arial" w:hAnsi="Arial" w:cs="Arial"/>
                <w:b/>
                <w:sz w:val="21"/>
                <w:szCs w:val="21"/>
              </w:rPr>
            </w:pPr>
          </w:p>
        </w:tc>
        <w:tc>
          <w:tcPr>
            <w:tcW w:w="5615" w:type="dxa"/>
            <w:vAlign w:val="center"/>
          </w:tcPr>
          <w:p w:rsidR="00986AD9" w:rsidRPr="00CA33DC" w:rsidRDefault="00986AD9" w:rsidP="005035C0">
            <w:pPr>
              <w:jc w:val="both"/>
              <w:rPr>
                <w:rFonts w:ascii="Arial" w:hAnsi="Arial" w:cs="Arial"/>
                <w:b/>
                <w:sz w:val="21"/>
                <w:szCs w:val="21"/>
              </w:rPr>
            </w:pPr>
            <w:r w:rsidRPr="00CA33DC">
              <w:rPr>
                <w:rFonts w:ascii="Arial" w:hAnsi="Arial" w:cs="Arial"/>
                <w:sz w:val="21"/>
                <w:szCs w:val="21"/>
              </w:rPr>
              <w:t xml:space="preserve">13. L’organisation d’un </w:t>
            </w:r>
            <w:r w:rsidRPr="002678BB">
              <w:rPr>
                <w:rFonts w:ascii="Arial" w:hAnsi="Arial" w:cs="Arial"/>
                <w:b/>
                <w:sz w:val="21"/>
                <w:szCs w:val="21"/>
              </w:rPr>
              <w:t>système de recensement de l’offre de logements accessibles</w:t>
            </w:r>
            <w:r w:rsidRPr="00CA33DC">
              <w:rPr>
                <w:rFonts w:ascii="Arial" w:hAnsi="Arial" w:cs="Arial"/>
                <w:sz w:val="21"/>
                <w:szCs w:val="21"/>
              </w:rPr>
              <w:t xml:space="preserve"> a-t-elle été mise en place ?</w:t>
            </w:r>
          </w:p>
        </w:tc>
        <w:tc>
          <w:tcPr>
            <w:tcW w:w="1050" w:type="dxa"/>
            <w:vAlign w:val="center"/>
          </w:tcPr>
          <w:p w:rsidR="00986AD9" w:rsidRPr="00CA33DC" w:rsidRDefault="00986AD9" w:rsidP="005035C0">
            <w:pPr>
              <w:jc w:val="center"/>
              <w:rPr>
                <w:rFonts w:ascii="Arial" w:hAnsi="Arial" w:cs="Arial"/>
                <w:sz w:val="21"/>
                <w:szCs w:val="21"/>
              </w:rPr>
            </w:pPr>
            <w:r>
              <w:rPr>
                <w:rFonts w:ascii="Arial" w:hAnsi="Arial" w:cs="Arial"/>
                <w:sz w:val="21"/>
                <w:szCs w:val="21"/>
              </w:rPr>
              <w:t>71,87</w:t>
            </w:r>
            <w:r w:rsidRPr="00CA33DC">
              <w:rPr>
                <w:rFonts w:ascii="Arial" w:hAnsi="Arial" w:cs="Arial"/>
                <w:sz w:val="21"/>
                <w:szCs w:val="21"/>
              </w:rPr>
              <w:t>%</w:t>
            </w:r>
          </w:p>
        </w:tc>
        <w:tc>
          <w:tcPr>
            <w:tcW w:w="1050" w:type="dxa"/>
            <w:vAlign w:val="center"/>
          </w:tcPr>
          <w:p w:rsidR="00986AD9" w:rsidRPr="00CA33DC" w:rsidRDefault="00986AD9" w:rsidP="005035C0">
            <w:pPr>
              <w:jc w:val="center"/>
              <w:rPr>
                <w:rFonts w:ascii="Arial" w:hAnsi="Arial" w:cs="Arial"/>
                <w:sz w:val="21"/>
                <w:szCs w:val="21"/>
              </w:rPr>
            </w:pPr>
            <w:r>
              <w:rPr>
                <w:rFonts w:ascii="Arial" w:hAnsi="Arial" w:cs="Arial"/>
                <w:sz w:val="21"/>
                <w:szCs w:val="21"/>
              </w:rPr>
              <w:t>28,13</w:t>
            </w:r>
            <w:r w:rsidRPr="00CA33DC">
              <w:rPr>
                <w:rFonts w:ascii="Arial" w:hAnsi="Arial" w:cs="Arial"/>
                <w:sz w:val="21"/>
                <w:szCs w:val="21"/>
              </w:rPr>
              <w:t>%</w:t>
            </w:r>
          </w:p>
        </w:tc>
      </w:tr>
    </w:tbl>
    <w:p w:rsidR="00AB2B48" w:rsidRDefault="00AB2B48">
      <w:pPr>
        <w:jc w:val="both"/>
        <w:rPr>
          <w:rFonts w:ascii="Arial" w:hAnsi="Arial" w:cs="Arial"/>
          <w:sz w:val="22"/>
          <w:szCs w:val="22"/>
        </w:rPr>
      </w:pPr>
    </w:p>
    <w:p w:rsidR="00986AD9" w:rsidRDefault="00986AD9" w:rsidP="00EB0915">
      <w:pPr>
        <w:jc w:val="both"/>
        <w:rPr>
          <w:rFonts w:ascii="Arial" w:hAnsi="Arial" w:cs="Arial"/>
          <w:b/>
          <w:sz w:val="22"/>
          <w:szCs w:val="22"/>
        </w:rPr>
      </w:pPr>
    </w:p>
    <w:p w:rsidR="00EB0915" w:rsidRPr="00EB0915" w:rsidRDefault="00EB0915" w:rsidP="00EB0915">
      <w:pPr>
        <w:jc w:val="both"/>
        <w:rPr>
          <w:rFonts w:ascii="Arial" w:hAnsi="Arial" w:cs="Arial"/>
          <w:b/>
          <w:sz w:val="22"/>
          <w:szCs w:val="22"/>
        </w:rPr>
      </w:pPr>
      <w:r w:rsidRPr="00EB0915">
        <w:rPr>
          <w:rFonts w:ascii="Arial" w:hAnsi="Arial" w:cs="Arial"/>
          <w:b/>
          <w:sz w:val="22"/>
          <w:szCs w:val="22"/>
        </w:rPr>
        <w:t>→ L’analyse de l’APF</w:t>
      </w:r>
    </w:p>
    <w:p w:rsidR="00EB0915" w:rsidRPr="00986AD9" w:rsidRDefault="00EB0915" w:rsidP="00EB0915">
      <w:pPr>
        <w:jc w:val="both"/>
        <w:rPr>
          <w:rFonts w:ascii="Arial" w:hAnsi="Arial" w:cs="Arial"/>
          <w:sz w:val="22"/>
          <w:szCs w:val="22"/>
        </w:rPr>
      </w:pPr>
    </w:p>
    <w:p w:rsidR="00986AD9" w:rsidRPr="00986AD9" w:rsidRDefault="00986AD9" w:rsidP="00986AD9">
      <w:pPr>
        <w:jc w:val="both"/>
        <w:rPr>
          <w:rFonts w:ascii="Arial" w:hAnsi="Arial" w:cs="Arial"/>
          <w:sz w:val="22"/>
          <w:szCs w:val="22"/>
        </w:rPr>
      </w:pPr>
      <w:r w:rsidRPr="00986AD9">
        <w:rPr>
          <w:rFonts w:ascii="Arial" w:hAnsi="Arial" w:cs="Arial"/>
          <w:sz w:val="22"/>
          <w:szCs w:val="22"/>
        </w:rPr>
        <w:t>L’analyse des politiques municipales d’accessibilité montre une certaine continuité dans les tendances de l’année passée.</w:t>
      </w:r>
    </w:p>
    <w:p w:rsidR="00986AD9" w:rsidRPr="00986AD9" w:rsidRDefault="00986AD9" w:rsidP="00986AD9">
      <w:pPr>
        <w:jc w:val="both"/>
        <w:rPr>
          <w:rFonts w:ascii="Arial" w:hAnsi="Arial" w:cs="Arial"/>
          <w:sz w:val="22"/>
          <w:szCs w:val="22"/>
        </w:rPr>
      </w:pPr>
    </w:p>
    <w:p w:rsidR="00986AD9" w:rsidRPr="00986AD9" w:rsidRDefault="00986AD9" w:rsidP="00986AD9">
      <w:pPr>
        <w:jc w:val="both"/>
        <w:rPr>
          <w:rFonts w:ascii="Arial" w:hAnsi="Arial" w:cs="Arial"/>
          <w:sz w:val="22"/>
          <w:szCs w:val="22"/>
        </w:rPr>
      </w:pPr>
      <w:r w:rsidRPr="00986AD9">
        <w:rPr>
          <w:rFonts w:ascii="Arial" w:hAnsi="Arial" w:cs="Arial"/>
          <w:sz w:val="22"/>
          <w:szCs w:val="22"/>
        </w:rPr>
        <w:t>Si toutes les CCA (Commissions Communales pour l’Accessibilité) ont été déclarées activées depuis plusieurs années, elles se réunissent enfin régulièrement puisque seules 4 municipalités n’ont tenu</w:t>
      </w:r>
      <w:r w:rsidR="00B518BC">
        <w:rPr>
          <w:rFonts w:ascii="Arial" w:hAnsi="Arial" w:cs="Arial"/>
          <w:sz w:val="22"/>
          <w:szCs w:val="22"/>
        </w:rPr>
        <w:t>e</w:t>
      </w:r>
      <w:r w:rsidRPr="00986AD9">
        <w:rPr>
          <w:rFonts w:ascii="Arial" w:hAnsi="Arial" w:cs="Arial"/>
          <w:sz w:val="22"/>
          <w:szCs w:val="22"/>
        </w:rPr>
        <w:t xml:space="preserve">s qu’une seule réunion dans l’année, contre 11% l’an passé. </w:t>
      </w:r>
    </w:p>
    <w:p w:rsidR="00986AD9" w:rsidRPr="00986AD9" w:rsidRDefault="00986AD9" w:rsidP="00986AD9">
      <w:pPr>
        <w:jc w:val="both"/>
        <w:rPr>
          <w:rFonts w:ascii="Arial" w:hAnsi="Arial" w:cs="Arial"/>
          <w:sz w:val="22"/>
          <w:szCs w:val="22"/>
        </w:rPr>
      </w:pPr>
      <w:r w:rsidRPr="00986AD9">
        <w:rPr>
          <w:rFonts w:ascii="Arial" w:hAnsi="Arial" w:cs="Arial"/>
          <w:sz w:val="22"/>
          <w:szCs w:val="22"/>
        </w:rPr>
        <w:t>Rappelons que la vitalité d’une réelle politique de concertation devrait requérir une fréquence régulière de réunions avec les associations d’usagers du cadre de vie municipal (habitants au sens large, cyclistes, rollers, personnes âgées, parents avec poussettes et personnes en situation de handicap).</w:t>
      </w:r>
    </w:p>
    <w:p w:rsidR="00986AD9" w:rsidRPr="00986AD9" w:rsidRDefault="005C5473" w:rsidP="00986AD9">
      <w:pPr>
        <w:jc w:val="both"/>
        <w:rPr>
          <w:rFonts w:ascii="Arial" w:hAnsi="Arial" w:cs="Arial"/>
          <w:sz w:val="22"/>
          <w:szCs w:val="22"/>
        </w:rPr>
      </w:pPr>
      <w:r>
        <w:rPr>
          <w:rFonts w:ascii="Arial" w:hAnsi="Arial" w:cs="Arial"/>
          <w:sz w:val="22"/>
          <w:szCs w:val="22"/>
        </w:rPr>
        <w:t>Un</w:t>
      </w:r>
      <w:r w:rsidR="00986AD9" w:rsidRPr="00986AD9">
        <w:rPr>
          <w:rFonts w:ascii="Arial" w:hAnsi="Arial" w:cs="Arial"/>
          <w:sz w:val="22"/>
          <w:szCs w:val="22"/>
        </w:rPr>
        <w:t xml:space="preserve">e </w:t>
      </w:r>
      <w:r>
        <w:rPr>
          <w:rFonts w:ascii="Arial" w:hAnsi="Arial" w:cs="Arial"/>
          <w:sz w:val="22"/>
          <w:szCs w:val="22"/>
        </w:rPr>
        <w:t xml:space="preserve">autre </w:t>
      </w:r>
      <w:r w:rsidR="00986AD9" w:rsidRPr="00986AD9">
        <w:rPr>
          <w:rFonts w:ascii="Arial" w:hAnsi="Arial" w:cs="Arial"/>
          <w:sz w:val="22"/>
          <w:szCs w:val="22"/>
        </w:rPr>
        <w:t xml:space="preserve">évolution positive </w:t>
      </w:r>
      <w:r>
        <w:rPr>
          <w:rFonts w:ascii="Arial" w:hAnsi="Arial" w:cs="Arial"/>
          <w:sz w:val="22"/>
          <w:szCs w:val="22"/>
        </w:rPr>
        <w:t xml:space="preserve">- </w:t>
      </w:r>
      <w:r w:rsidR="00986AD9" w:rsidRPr="00986AD9">
        <w:rPr>
          <w:rFonts w:ascii="Arial" w:hAnsi="Arial" w:cs="Arial"/>
          <w:sz w:val="22"/>
          <w:szCs w:val="22"/>
        </w:rPr>
        <w:t>même si elle s’avère encore insuffisante</w:t>
      </w:r>
      <w:r>
        <w:rPr>
          <w:rFonts w:ascii="Arial" w:hAnsi="Arial" w:cs="Arial"/>
          <w:sz w:val="22"/>
          <w:szCs w:val="22"/>
        </w:rPr>
        <w:t xml:space="preserve"> -</w:t>
      </w:r>
      <w:r w:rsidR="00986AD9" w:rsidRPr="00986AD9">
        <w:rPr>
          <w:rFonts w:ascii="Arial" w:hAnsi="Arial" w:cs="Arial"/>
          <w:sz w:val="22"/>
          <w:szCs w:val="22"/>
        </w:rPr>
        <w:t xml:space="preserve"> </w:t>
      </w:r>
      <w:r>
        <w:rPr>
          <w:rFonts w:ascii="Arial" w:hAnsi="Arial" w:cs="Arial"/>
          <w:sz w:val="22"/>
          <w:szCs w:val="22"/>
        </w:rPr>
        <w:t>est la diminution du nombre de municipalités n’ayant pas présenté</w:t>
      </w:r>
      <w:r w:rsidR="00EF37D8">
        <w:rPr>
          <w:rFonts w:ascii="Arial" w:hAnsi="Arial" w:cs="Arial"/>
          <w:sz w:val="22"/>
          <w:szCs w:val="22"/>
        </w:rPr>
        <w:t>es</w:t>
      </w:r>
      <w:r>
        <w:rPr>
          <w:rFonts w:ascii="Arial" w:hAnsi="Arial" w:cs="Arial"/>
          <w:sz w:val="22"/>
          <w:szCs w:val="22"/>
        </w:rPr>
        <w:t xml:space="preserve"> un rapport annuel de leur politique d’accessibilité, tel que le requiert la législation (</w:t>
      </w:r>
      <w:r w:rsidR="00EF37D8">
        <w:rPr>
          <w:rFonts w:ascii="Arial" w:hAnsi="Arial" w:cs="Arial"/>
          <w:sz w:val="22"/>
          <w:szCs w:val="22"/>
        </w:rPr>
        <w:t xml:space="preserve">20,33% </w:t>
      </w:r>
      <w:r>
        <w:rPr>
          <w:rFonts w:ascii="Arial" w:hAnsi="Arial" w:cs="Arial"/>
          <w:sz w:val="22"/>
          <w:szCs w:val="22"/>
        </w:rPr>
        <w:t>en 2013</w:t>
      </w:r>
      <w:r w:rsidR="00986AD9" w:rsidRPr="00986AD9">
        <w:rPr>
          <w:rFonts w:ascii="Arial" w:hAnsi="Arial" w:cs="Arial"/>
          <w:sz w:val="22"/>
          <w:szCs w:val="22"/>
        </w:rPr>
        <w:t xml:space="preserve"> contre 34% en 201</w:t>
      </w:r>
      <w:r>
        <w:rPr>
          <w:rFonts w:ascii="Arial" w:hAnsi="Arial" w:cs="Arial"/>
          <w:sz w:val="22"/>
          <w:szCs w:val="22"/>
        </w:rPr>
        <w:t>2).</w:t>
      </w:r>
      <w:r w:rsidR="00986AD9" w:rsidRPr="00986AD9">
        <w:rPr>
          <w:rFonts w:ascii="Arial" w:hAnsi="Arial" w:cs="Arial"/>
          <w:sz w:val="22"/>
          <w:szCs w:val="22"/>
        </w:rPr>
        <w:t xml:space="preserve"> Au-delà de l’obligation juridique, il faut en déduire un défaut de réelle considération pour l’accessibilité </w:t>
      </w:r>
      <w:r w:rsidR="00605221">
        <w:rPr>
          <w:rFonts w:ascii="Arial" w:hAnsi="Arial" w:cs="Arial"/>
          <w:sz w:val="22"/>
          <w:szCs w:val="22"/>
        </w:rPr>
        <w:t>d’</w:t>
      </w:r>
      <w:r w:rsidR="00FA39F9">
        <w:rPr>
          <w:rFonts w:ascii="Arial" w:hAnsi="Arial" w:cs="Arial"/>
          <w:sz w:val="22"/>
          <w:szCs w:val="22"/>
        </w:rPr>
        <w:t>un cinquième</w:t>
      </w:r>
      <w:r w:rsidR="00605221">
        <w:rPr>
          <w:rFonts w:ascii="Arial" w:hAnsi="Arial" w:cs="Arial"/>
          <w:sz w:val="22"/>
          <w:szCs w:val="22"/>
        </w:rPr>
        <w:t xml:space="preserve"> des </w:t>
      </w:r>
      <w:r w:rsidR="00986AD9" w:rsidRPr="00986AD9">
        <w:rPr>
          <w:rFonts w:ascii="Arial" w:hAnsi="Arial" w:cs="Arial"/>
          <w:sz w:val="22"/>
          <w:szCs w:val="22"/>
        </w:rPr>
        <w:t>municipalités</w:t>
      </w:r>
      <w:r w:rsidR="005634FA">
        <w:rPr>
          <w:rFonts w:ascii="Arial" w:hAnsi="Arial" w:cs="Arial"/>
          <w:sz w:val="22"/>
          <w:szCs w:val="22"/>
        </w:rPr>
        <w:t xml:space="preserve"> interrogées</w:t>
      </w:r>
      <w:r w:rsidR="00986AD9" w:rsidRPr="00986AD9">
        <w:rPr>
          <w:rFonts w:ascii="Arial" w:hAnsi="Arial" w:cs="Arial"/>
          <w:sz w:val="22"/>
          <w:szCs w:val="22"/>
        </w:rPr>
        <w:t xml:space="preserve">. Ce constat est d’autant moins </w:t>
      </w:r>
      <w:r w:rsidR="00CF5444">
        <w:rPr>
          <w:rFonts w:ascii="Arial" w:hAnsi="Arial" w:cs="Arial"/>
          <w:sz w:val="22"/>
          <w:szCs w:val="22"/>
        </w:rPr>
        <w:t>acceptable</w:t>
      </w:r>
      <w:r w:rsidR="00986AD9" w:rsidRPr="00986AD9">
        <w:rPr>
          <w:rFonts w:ascii="Arial" w:hAnsi="Arial" w:cs="Arial"/>
          <w:sz w:val="22"/>
          <w:szCs w:val="22"/>
        </w:rPr>
        <w:t xml:space="preserve"> que de multiples guides p</w:t>
      </w:r>
      <w:r w:rsidR="00CF5444">
        <w:rPr>
          <w:rFonts w:ascii="Arial" w:hAnsi="Arial" w:cs="Arial"/>
          <w:sz w:val="22"/>
          <w:szCs w:val="22"/>
        </w:rPr>
        <w:t>our élus existent en la matière</w:t>
      </w:r>
      <w:r w:rsidR="00986AD9" w:rsidRPr="00986AD9">
        <w:rPr>
          <w:rFonts w:ascii="Arial" w:hAnsi="Arial" w:cs="Arial"/>
          <w:sz w:val="22"/>
          <w:szCs w:val="22"/>
        </w:rPr>
        <w:t xml:space="preserve"> et q</w:t>
      </w:r>
      <w:r w:rsidR="00CF5444">
        <w:rPr>
          <w:rFonts w:ascii="Arial" w:hAnsi="Arial" w:cs="Arial"/>
          <w:sz w:val="22"/>
          <w:szCs w:val="22"/>
        </w:rPr>
        <w:t>ue</w:t>
      </w:r>
      <w:r w:rsidR="00986AD9" w:rsidRPr="00986AD9">
        <w:rPr>
          <w:rFonts w:ascii="Arial" w:hAnsi="Arial" w:cs="Arial"/>
          <w:sz w:val="22"/>
          <w:szCs w:val="22"/>
        </w:rPr>
        <w:t xml:space="preserve"> la </w:t>
      </w:r>
      <w:r w:rsidR="00B518BC">
        <w:rPr>
          <w:rFonts w:ascii="Arial" w:hAnsi="Arial" w:cs="Arial"/>
          <w:sz w:val="22"/>
          <w:szCs w:val="22"/>
        </w:rPr>
        <w:t>d</w:t>
      </w:r>
      <w:r w:rsidR="00986AD9" w:rsidRPr="00986AD9">
        <w:rPr>
          <w:rFonts w:ascii="Arial" w:hAnsi="Arial" w:cs="Arial"/>
          <w:sz w:val="22"/>
          <w:szCs w:val="22"/>
        </w:rPr>
        <w:t>élégation ministérielle à l’accessibilité a cré</w:t>
      </w:r>
      <w:r w:rsidR="00CF5444">
        <w:rPr>
          <w:rFonts w:ascii="Arial" w:hAnsi="Arial" w:cs="Arial"/>
          <w:sz w:val="22"/>
          <w:szCs w:val="22"/>
        </w:rPr>
        <w:t>é</w:t>
      </w:r>
      <w:r w:rsidR="00986AD9" w:rsidRPr="00986AD9">
        <w:rPr>
          <w:rFonts w:ascii="Arial" w:hAnsi="Arial" w:cs="Arial"/>
          <w:sz w:val="22"/>
          <w:szCs w:val="22"/>
        </w:rPr>
        <w:t xml:space="preserve"> une trame de rapport annuel dont pourrait s’inspirer les municipalités (</w:t>
      </w:r>
      <w:hyperlink r:id="rId10" w:history="1">
        <w:r w:rsidR="00986AD9" w:rsidRPr="00986AD9">
          <w:rPr>
            <w:rStyle w:val="Lienhypertexte"/>
            <w:rFonts w:ascii="Arial" w:hAnsi="Arial" w:cs="Arial"/>
            <w:sz w:val="22"/>
            <w:szCs w:val="22"/>
          </w:rPr>
          <w:t>www.accessibilite.gouv.fr</w:t>
        </w:r>
      </w:hyperlink>
      <w:r w:rsidR="005E626D">
        <w:rPr>
          <w:rFonts w:ascii="Arial" w:hAnsi="Arial" w:cs="Arial"/>
          <w:sz w:val="22"/>
          <w:szCs w:val="22"/>
        </w:rPr>
        <w:t>).</w:t>
      </w:r>
    </w:p>
    <w:p w:rsidR="00986AD9" w:rsidRPr="00986AD9" w:rsidRDefault="00986AD9" w:rsidP="00986AD9">
      <w:pPr>
        <w:jc w:val="both"/>
        <w:rPr>
          <w:rFonts w:ascii="Arial" w:hAnsi="Arial" w:cs="Arial"/>
          <w:sz w:val="22"/>
          <w:szCs w:val="22"/>
        </w:rPr>
      </w:pPr>
    </w:p>
    <w:p w:rsidR="00986AD9" w:rsidRPr="00986AD9" w:rsidRDefault="00986AD9" w:rsidP="00986AD9">
      <w:pPr>
        <w:jc w:val="both"/>
        <w:rPr>
          <w:rFonts w:ascii="Arial" w:hAnsi="Arial" w:cs="Arial"/>
          <w:sz w:val="22"/>
          <w:szCs w:val="22"/>
        </w:rPr>
      </w:pPr>
      <w:r w:rsidRPr="00986AD9">
        <w:rPr>
          <w:rFonts w:ascii="Arial" w:hAnsi="Arial" w:cs="Arial"/>
          <w:sz w:val="22"/>
          <w:szCs w:val="22"/>
        </w:rPr>
        <w:t>Concernant les diagnostics</w:t>
      </w:r>
      <w:r w:rsidR="00F143EA">
        <w:rPr>
          <w:rFonts w:ascii="Arial" w:hAnsi="Arial" w:cs="Arial"/>
          <w:sz w:val="22"/>
          <w:szCs w:val="22"/>
        </w:rPr>
        <w:t xml:space="preserve"> d’accessibilité</w:t>
      </w:r>
      <w:r w:rsidRPr="00986AD9">
        <w:rPr>
          <w:rFonts w:ascii="Arial" w:hAnsi="Arial" w:cs="Arial"/>
          <w:sz w:val="22"/>
          <w:szCs w:val="22"/>
        </w:rPr>
        <w:t>,</w:t>
      </w:r>
      <w:r w:rsidR="00F143EA">
        <w:rPr>
          <w:rFonts w:ascii="Arial" w:hAnsi="Arial" w:cs="Arial"/>
          <w:sz w:val="22"/>
          <w:szCs w:val="22"/>
        </w:rPr>
        <w:t xml:space="preserve"> 8 municipalités</w:t>
      </w:r>
      <w:r w:rsidRPr="00986AD9">
        <w:rPr>
          <w:rFonts w:ascii="Arial" w:hAnsi="Arial" w:cs="Arial"/>
          <w:sz w:val="22"/>
          <w:szCs w:val="22"/>
        </w:rPr>
        <w:t xml:space="preserve"> n’ont toujours pas finalisé cette démarche de</w:t>
      </w:r>
      <w:r w:rsidR="00F143EA">
        <w:rPr>
          <w:rFonts w:ascii="Arial" w:hAnsi="Arial" w:cs="Arial"/>
          <w:sz w:val="22"/>
          <w:szCs w:val="22"/>
        </w:rPr>
        <w:t xml:space="preserve"> programmation des travaux. C</w:t>
      </w:r>
      <w:r w:rsidRPr="00986AD9">
        <w:rPr>
          <w:rFonts w:ascii="Arial" w:hAnsi="Arial" w:cs="Arial"/>
          <w:sz w:val="22"/>
          <w:szCs w:val="22"/>
        </w:rPr>
        <w:t xml:space="preserve">ela signifie qu’elles ont plus de 3 ans de retard par </w:t>
      </w:r>
      <w:r w:rsidRPr="00986AD9">
        <w:rPr>
          <w:rFonts w:ascii="Arial" w:hAnsi="Arial" w:cs="Arial"/>
          <w:sz w:val="22"/>
          <w:szCs w:val="22"/>
        </w:rPr>
        <w:lastRenderedPageBreak/>
        <w:t>rapport</w:t>
      </w:r>
      <w:r w:rsidR="00D53305">
        <w:rPr>
          <w:rFonts w:ascii="Arial" w:hAnsi="Arial" w:cs="Arial"/>
          <w:sz w:val="22"/>
          <w:szCs w:val="22"/>
        </w:rPr>
        <w:t xml:space="preserve"> à l’obligation réglementaire (</w:t>
      </w:r>
      <w:r w:rsidRPr="00986AD9">
        <w:rPr>
          <w:rFonts w:ascii="Arial" w:hAnsi="Arial" w:cs="Arial"/>
          <w:sz w:val="22"/>
          <w:szCs w:val="22"/>
        </w:rPr>
        <w:t>1</w:t>
      </w:r>
      <w:r w:rsidRPr="00D53305">
        <w:rPr>
          <w:rFonts w:ascii="Arial" w:hAnsi="Arial" w:cs="Arial"/>
          <w:sz w:val="22"/>
          <w:szCs w:val="22"/>
          <w:vertAlign w:val="superscript"/>
        </w:rPr>
        <w:t>er</w:t>
      </w:r>
      <w:r w:rsidR="00D53305">
        <w:rPr>
          <w:rFonts w:ascii="Arial" w:hAnsi="Arial" w:cs="Arial"/>
          <w:sz w:val="22"/>
          <w:szCs w:val="22"/>
        </w:rPr>
        <w:t xml:space="preserve"> </w:t>
      </w:r>
      <w:r w:rsidRPr="00986AD9">
        <w:rPr>
          <w:rFonts w:ascii="Arial" w:hAnsi="Arial" w:cs="Arial"/>
          <w:sz w:val="22"/>
          <w:szCs w:val="22"/>
        </w:rPr>
        <w:t>janvier 2011) dans l’élaboration de ce document programmatique qui doit établir un échéancier de mise en accessibilité d’ici 2015.</w:t>
      </w:r>
    </w:p>
    <w:p w:rsidR="00986AD9" w:rsidRDefault="00986AD9" w:rsidP="00986AD9">
      <w:pPr>
        <w:jc w:val="both"/>
        <w:rPr>
          <w:rFonts w:ascii="Arial" w:hAnsi="Arial" w:cs="Arial"/>
          <w:sz w:val="22"/>
          <w:szCs w:val="22"/>
        </w:rPr>
      </w:pPr>
      <w:r w:rsidRPr="002E6813">
        <w:rPr>
          <w:rFonts w:ascii="Arial" w:hAnsi="Arial" w:cs="Arial"/>
          <w:b/>
          <w:sz w:val="22"/>
          <w:szCs w:val="22"/>
        </w:rPr>
        <w:t>Comment peut-on respecter l’échéancier si le diagnostic, l’état des lieux et la programmation des travaux ne sont toujours pas finalisés</w:t>
      </w:r>
      <w:r w:rsidRPr="00986AD9">
        <w:rPr>
          <w:rFonts w:ascii="Arial" w:hAnsi="Arial" w:cs="Arial"/>
          <w:sz w:val="22"/>
          <w:szCs w:val="22"/>
        </w:rPr>
        <w:t xml:space="preserve"> ? L’irresponsabilité de ces collectivités est ici à fustiger. </w:t>
      </w:r>
    </w:p>
    <w:p w:rsidR="002E6813" w:rsidRPr="00986AD9" w:rsidRDefault="002E6813" w:rsidP="00986AD9">
      <w:pPr>
        <w:jc w:val="both"/>
        <w:rPr>
          <w:rFonts w:ascii="Arial" w:hAnsi="Arial" w:cs="Arial"/>
          <w:sz w:val="22"/>
          <w:szCs w:val="22"/>
        </w:rPr>
      </w:pPr>
    </w:p>
    <w:p w:rsidR="00986AD9" w:rsidRPr="00986AD9" w:rsidRDefault="00986AD9" w:rsidP="00986AD9">
      <w:pPr>
        <w:jc w:val="both"/>
        <w:rPr>
          <w:rFonts w:ascii="Arial" w:hAnsi="Arial" w:cs="Arial"/>
          <w:sz w:val="22"/>
          <w:szCs w:val="22"/>
        </w:rPr>
      </w:pPr>
      <w:r w:rsidRPr="00986AD9">
        <w:rPr>
          <w:rFonts w:ascii="Arial" w:hAnsi="Arial" w:cs="Arial"/>
          <w:sz w:val="22"/>
          <w:szCs w:val="22"/>
        </w:rPr>
        <w:t xml:space="preserve">Il en est de même pour les PAVE (Plan de mise en Accessibilité de la Voirie et des Espaces publics), car </w:t>
      </w:r>
      <w:r w:rsidRPr="002E6813">
        <w:rPr>
          <w:rFonts w:ascii="Arial" w:hAnsi="Arial" w:cs="Arial"/>
          <w:b/>
          <w:sz w:val="22"/>
          <w:szCs w:val="22"/>
        </w:rPr>
        <w:t>près d’un cinquième des municipalités (18,75) ont déjà plus de 4 ans de retard dans la finalisation de ce plan par rapport à l’obligation réglementaire</w:t>
      </w:r>
      <w:r w:rsidRPr="00986AD9">
        <w:rPr>
          <w:rFonts w:ascii="Arial" w:hAnsi="Arial" w:cs="Arial"/>
          <w:sz w:val="22"/>
          <w:szCs w:val="22"/>
        </w:rPr>
        <w:t xml:space="preserve"> (</w:t>
      </w:r>
      <w:smartTag w:uri="urn:schemas-microsoft-com:office:smarttags" w:element="date">
        <w:smartTagPr>
          <w:attr w:name="Year" w:val="2009"/>
          <w:attr w:name="Day" w:val="23"/>
          <w:attr w:name="Month" w:val="12"/>
          <w:attr w:name="ls" w:val="trans"/>
        </w:smartTagPr>
        <w:r w:rsidRPr="00986AD9">
          <w:rPr>
            <w:rFonts w:ascii="Arial" w:hAnsi="Arial" w:cs="Arial"/>
            <w:sz w:val="22"/>
            <w:szCs w:val="22"/>
          </w:rPr>
          <w:t>23 décembre 2009</w:t>
        </w:r>
      </w:smartTag>
      <w:r w:rsidRPr="00986AD9">
        <w:rPr>
          <w:rFonts w:ascii="Arial" w:hAnsi="Arial" w:cs="Arial"/>
          <w:sz w:val="22"/>
          <w:szCs w:val="22"/>
        </w:rPr>
        <w:t>). Ceci impacte notamment sur les échéanciers de mise en accessibilité des transports publics pour les aménagements d’arrêt de bus.</w:t>
      </w:r>
    </w:p>
    <w:p w:rsidR="00986AD9" w:rsidRDefault="00986AD9" w:rsidP="00986AD9">
      <w:pPr>
        <w:jc w:val="both"/>
        <w:rPr>
          <w:rFonts w:ascii="Arial" w:hAnsi="Arial" w:cs="Arial"/>
          <w:sz w:val="22"/>
          <w:szCs w:val="22"/>
        </w:rPr>
      </w:pPr>
      <w:r w:rsidRPr="00986AD9">
        <w:rPr>
          <w:rFonts w:ascii="Arial" w:hAnsi="Arial" w:cs="Arial"/>
          <w:sz w:val="22"/>
          <w:szCs w:val="22"/>
        </w:rPr>
        <w:t xml:space="preserve">De plus, le chiffre de 81,25 % de PAVE réalisés est en soi décevant puisqu’il n’a quasiment pas progressé par rapport à l’an passé avec 76 %. </w:t>
      </w:r>
    </w:p>
    <w:p w:rsidR="002E6813" w:rsidRPr="00986AD9" w:rsidRDefault="002E6813" w:rsidP="00986AD9">
      <w:pPr>
        <w:jc w:val="both"/>
        <w:rPr>
          <w:rFonts w:ascii="Arial" w:hAnsi="Arial" w:cs="Arial"/>
          <w:sz w:val="22"/>
          <w:szCs w:val="22"/>
        </w:rPr>
      </w:pPr>
    </w:p>
    <w:p w:rsidR="00986AD9" w:rsidRPr="00986AD9" w:rsidRDefault="00986AD9" w:rsidP="00986AD9">
      <w:pPr>
        <w:jc w:val="both"/>
        <w:rPr>
          <w:rFonts w:ascii="Arial" w:hAnsi="Arial" w:cs="Arial"/>
          <w:sz w:val="22"/>
          <w:szCs w:val="22"/>
        </w:rPr>
      </w:pPr>
      <w:r w:rsidRPr="00986AD9">
        <w:rPr>
          <w:rFonts w:ascii="Arial" w:hAnsi="Arial" w:cs="Arial"/>
          <w:sz w:val="22"/>
          <w:szCs w:val="22"/>
        </w:rPr>
        <w:t xml:space="preserve">Pour </w:t>
      </w:r>
      <w:r w:rsidRPr="002E6813">
        <w:rPr>
          <w:rFonts w:ascii="Arial" w:hAnsi="Arial" w:cs="Arial"/>
          <w:b/>
          <w:sz w:val="22"/>
          <w:szCs w:val="22"/>
        </w:rPr>
        <w:t>le logement, le défaut d’implication est également récurrent pour plus de 28 % des municipalités interrogées 8 ans après la publication de la lo</w:t>
      </w:r>
      <w:r w:rsidRPr="00986AD9">
        <w:rPr>
          <w:rFonts w:ascii="Arial" w:hAnsi="Arial" w:cs="Arial"/>
          <w:sz w:val="22"/>
          <w:szCs w:val="22"/>
        </w:rPr>
        <w:t>i.</w:t>
      </w:r>
    </w:p>
    <w:p w:rsidR="00986AD9" w:rsidRPr="00986AD9" w:rsidRDefault="00986AD9" w:rsidP="00986AD9">
      <w:pPr>
        <w:jc w:val="both"/>
        <w:rPr>
          <w:rFonts w:ascii="Arial" w:hAnsi="Arial" w:cs="Arial"/>
          <w:sz w:val="22"/>
          <w:szCs w:val="22"/>
        </w:rPr>
      </w:pPr>
      <w:r w:rsidRPr="00986AD9">
        <w:rPr>
          <w:rFonts w:ascii="Arial" w:hAnsi="Arial" w:cs="Arial"/>
          <w:sz w:val="22"/>
          <w:szCs w:val="22"/>
        </w:rPr>
        <w:t>Si le taux d’organisation d’un système de recense</w:t>
      </w:r>
      <w:r w:rsidR="00F11AA3">
        <w:rPr>
          <w:rFonts w:ascii="Arial" w:hAnsi="Arial" w:cs="Arial"/>
          <w:sz w:val="22"/>
          <w:szCs w:val="22"/>
        </w:rPr>
        <w:t>ment des logements accessibles</w:t>
      </w:r>
      <w:r w:rsidRPr="00986AD9">
        <w:rPr>
          <w:rFonts w:ascii="Arial" w:hAnsi="Arial" w:cs="Arial"/>
          <w:sz w:val="22"/>
          <w:szCs w:val="22"/>
        </w:rPr>
        <w:t>, a augmenté de 64</w:t>
      </w:r>
      <w:r w:rsidR="00F11AA3">
        <w:rPr>
          <w:rFonts w:ascii="Arial" w:hAnsi="Arial" w:cs="Arial"/>
          <w:sz w:val="22"/>
          <w:szCs w:val="22"/>
        </w:rPr>
        <w:t>%</w:t>
      </w:r>
      <w:r w:rsidRPr="00986AD9">
        <w:rPr>
          <w:rFonts w:ascii="Arial" w:hAnsi="Arial" w:cs="Arial"/>
          <w:sz w:val="22"/>
          <w:szCs w:val="22"/>
        </w:rPr>
        <w:t xml:space="preserve"> à presque 72% ; les 28 % de collectivités qui demeurent apathiques sur le sujet ne sont guère excusables. </w:t>
      </w:r>
    </w:p>
    <w:p w:rsidR="00986AD9" w:rsidRPr="00986AD9" w:rsidRDefault="00986AD9" w:rsidP="00986AD9">
      <w:pPr>
        <w:jc w:val="both"/>
        <w:rPr>
          <w:rFonts w:ascii="Arial" w:hAnsi="Arial" w:cs="Arial"/>
          <w:sz w:val="22"/>
          <w:szCs w:val="22"/>
        </w:rPr>
      </w:pPr>
      <w:r w:rsidRPr="00986AD9">
        <w:rPr>
          <w:rFonts w:ascii="Arial" w:hAnsi="Arial" w:cs="Arial"/>
          <w:sz w:val="22"/>
          <w:szCs w:val="22"/>
        </w:rPr>
        <w:t>La situation du mal-logement est tellement prégnante en France que ce manque de volontarisme pour 28 % des chefs-lieux départementaux</w:t>
      </w:r>
      <w:r w:rsidR="00AF4B2C">
        <w:rPr>
          <w:rFonts w:ascii="Arial" w:hAnsi="Arial" w:cs="Arial"/>
          <w:sz w:val="22"/>
          <w:szCs w:val="22"/>
        </w:rPr>
        <w:t xml:space="preserve"> est inacceptable</w:t>
      </w:r>
      <w:r w:rsidRPr="00986AD9">
        <w:rPr>
          <w:rFonts w:ascii="Arial" w:hAnsi="Arial" w:cs="Arial"/>
          <w:sz w:val="22"/>
          <w:szCs w:val="22"/>
        </w:rPr>
        <w:t xml:space="preserve"> au vu des nombreux dispositifs existants en la matière.</w:t>
      </w:r>
    </w:p>
    <w:p w:rsidR="00986AD9" w:rsidRPr="00986AD9" w:rsidRDefault="00986AD9" w:rsidP="00986AD9">
      <w:pPr>
        <w:jc w:val="both"/>
        <w:rPr>
          <w:rFonts w:ascii="Arial" w:hAnsi="Arial" w:cs="Arial"/>
          <w:sz w:val="22"/>
          <w:szCs w:val="22"/>
        </w:rPr>
      </w:pPr>
      <w:r w:rsidRPr="00986AD9">
        <w:rPr>
          <w:rFonts w:ascii="Arial" w:hAnsi="Arial" w:cs="Arial"/>
          <w:sz w:val="22"/>
          <w:szCs w:val="22"/>
        </w:rPr>
        <w:t xml:space="preserve">Avec l’obligation du nouveau quota de 25% de logements sociaux, </w:t>
      </w:r>
      <w:smartTag w:uri="urn:schemas-microsoft-com:office:smarttags" w:element="PersonName">
        <w:smartTagPr>
          <w:attr w:name="ProductID" w:val="la loi DALO"/>
        </w:smartTagPr>
        <w:r w:rsidRPr="00986AD9">
          <w:rPr>
            <w:rFonts w:ascii="Arial" w:hAnsi="Arial" w:cs="Arial"/>
            <w:sz w:val="22"/>
            <w:szCs w:val="22"/>
          </w:rPr>
          <w:t>la loi DALO</w:t>
        </w:r>
      </w:smartTag>
      <w:r w:rsidRPr="00986AD9">
        <w:rPr>
          <w:rFonts w:ascii="Arial" w:hAnsi="Arial" w:cs="Arial"/>
          <w:sz w:val="22"/>
          <w:szCs w:val="22"/>
        </w:rPr>
        <w:t xml:space="preserve"> sur le droit au logement opposable, le caractère prioritaire reconnu aux personnes en situation de handicap dans l’attribution de logements sociaux, l’exonération fiscale totale de la taxe foncière (TFPB) dont bénéficient les bailleurs sociaux pour effectu</w:t>
      </w:r>
      <w:r w:rsidR="00F11AA3">
        <w:rPr>
          <w:rFonts w:ascii="Arial" w:hAnsi="Arial" w:cs="Arial"/>
          <w:sz w:val="22"/>
          <w:szCs w:val="22"/>
        </w:rPr>
        <w:t>er des travaux d’accessibilité :</w:t>
      </w:r>
      <w:r w:rsidRPr="00986AD9">
        <w:rPr>
          <w:rFonts w:ascii="Arial" w:hAnsi="Arial" w:cs="Arial"/>
          <w:sz w:val="22"/>
          <w:szCs w:val="22"/>
        </w:rPr>
        <w:t xml:space="preserve"> les obligations et les dispositifs incitatifs existent concrètement pour</w:t>
      </w:r>
      <w:r w:rsidR="00F11AA3">
        <w:rPr>
          <w:rFonts w:ascii="Arial" w:hAnsi="Arial" w:cs="Arial"/>
          <w:sz w:val="22"/>
          <w:szCs w:val="22"/>
        </w:rPr>
        <w:t xml:space="preserve"> que les élus locaux puissent</w:t>
      </w:r>
      <w:r w:rsidRPr="00986AD9">
        <w:rPr>
          <w:rFonts w:ascii="Arial" w:hAnsi="Arial" w:cs="Arial"/>
          <w:sz w:val="22"/>
          <w:szCs w:val="22"/>
        </w:rPr>
        <w:t xml:space="preserve"> mettre en place </w:t>
      </w:r>
      <w:r w:rsidR="00F11AA3">
        <w:rPr>
          <w:rFonts w:ascii="Arial" w:hAnsi="Arial" w:cs="Arial"/>
          <w:sz w:val="22"/>
          <w:szCs w:val="22"/>
        </w:rPr>
        <w:t>un</w:t>
      </w:r>
      <w:r w:rsidRPr="00986AD9">
        <w:rPr>
          <w:rFonts w:ascii="Arial" w:hAnsi="Arial" w:cs="Arial"/>
          <w:sz w:val="22"/>
          <w:szCs w:val="22"/>
        </w:rPr>
        <w:t xml:space="preserve"> système de recensement de l’offre</w:t>
      </w:r>
      <w:r w:rsidR="00AF4B2C">
        <w:rPr>
          <w:rFonts w:ascii="Arial" w:hAnsi="Arial" w:cs="Arial"/>
          <w:sz w:val="22"/>
          <w:szCs w:val="22"/>
        </w:rPr>
        <w:t xml:space="preserve"> de logements accessibles.</w:t>
      </w:r>
    </w:p>
    <w:p w:rsidR="00786E7E" w:rsidRPr="00786E7E" w:rsidRDefault="00786E7E" w:rsidP="00786E7E">
      <w:pPr>
        <w:jc w:val="both"/>
        <w:rPr>
          <w:rFonts w:ascii="Arial" w:hAnsi="Arial" w:cs="Arial"/>
          <w:sz w:val="22"/>
          <w:szCs w:val="22"/>
        </w:rPr>
      </w:pPr>
    </w:p>
    <w:p w:rsidR="00EB0915" w:rsidRDefault="00EB0915" w:rsidP="00EB0915">
      <w:pPr>
        <w:jc w:val="both"/>
        <w:rPr>
          <w:rFonts w:ascii="Arial" w:hAnsi="Arial" w:cs="Arial"/>
          <w:sz w:val="22"/>
          <w:szCs w:val="22"/>
        </w:rPr>
      </w:pPr>
    </w:p>
    <w:p w:rsidR="002B42E9" w:rsidRPr="00E61386" w:rsidRDefault="002B42E9" w:rsidP="002B42E9">
      <w:pPr>
        <w:ind w:left="600"/>
        <w:jc w:val="both"/>
        <w:rPr>
          <w:rFonts w:ascii="Arial" w:hAnsi="Arial" w:cs="Arial"/>
          <w:i/>
          <w:sz w:val="22"/>
          <w:szCs w:val="22"/>
        </w:rPr>
      </w:pPr>
      <w:r w:rsidRPr="00E61386">
        <w:rPr>
          <w:rFonts w:ascii="Arial" w:hAnsi="Arial" w:cs="Arial"/>
          <w:i/>
          <w:sz w:val="22"/>
          <w:szCs w:val="22"/>
          <w:u w:val="single"/>
        </w:rPr>
        <w:t>Avertissement :</w:t>
      </w:r>
      <w:r w:rsidRPr="00E61386">
        <w:rPr>
          <w:rFonts w:ascii="Arial" w:hAnsi="Arial" w:cs="Arial"/>
          <w:i/>
          <w:sz w:val="22"/>
          <w:szCs w:val="22"/>
        </w:rPr>
        <w:t xml:space="preserve"> ces commentaires sont émis à partir de données qui ne concernent que les 96 chefs-lieux départementaux métropolitains, ils ne sont donc pas révélateurs de la situation générale, surtout en ce qui concerne les zones rurales. </w:t>
      </w:r>
    </w:p>
    <w:p w:rsidR="00AF4B2C" w:rsidRDefault="00C758C1" w:rsidP="00B518BC">
      <w:pPr>
        <w:jc w:val="center"/>
        <w:rPr>
          <w:rFonts w:ascii="Arial Narrow" w:hAnsi="Arial Narrow" w:cs="Arial"/>
          <w:b/>
          <w:color w:val="DC0A23"/>
          <w:sz w:val="36"/>
          <w:szCs w:val="36"/>
        </w:rPr>
      </w:pPr>
      <w:r>
        <w:rPr>
          <w:rFonts w:ascii="Arial" w:hAnsi="Arial" w:cs="Arial"/>
          <w:b/>
          <w:sz w:val="22"/>
          <w:szCs w:val="22"/>
        </w:rPr>
        <w:br w:type="page"/>
      </w:r>
      <w:r w:rsidR="00B518BC" w:rsidRPr="00DC3065">
        <w:rPr>
          <w:rFonts w:ascii="Arial Narrow" w:hAnsi="Arial Narrow" w:cs="Arial"/>
          <w:b/>
          <w:color w:val="DC0A23"/>
          <w:sz w:val="36"/>
          <w:szCs w:val="36"/>
        </w:rPr>
        <w:lastRenderedPageBreak/>
        <w:t xml:space="preserve"> </w:t>
      </w:r>
      <w:r w:rsidR="00AF4B2C">
        <w:rPr>
          <w:rFonts w:ascii="Arial Narrow" w:hAnsi="Arial Narrow" w:cs="Arial"/>
          <w:b/>
          <w:color w:val="DC0A23"/>
          <w:sz w:val="36"/>
          <w:szCs w:val="36"/>
        </w:rPr>
        <w:t>ACCESSIBILITÉ EN FRANCE</w:t>
      </w:r>
      <w:r w:rsidR="00CB578D" w:rsidRPr="00DC3065">
        <w:rPr>
          <w:rFonts w:ascii="Arial Narrow" w:hAnsi="Arial Narrow" w:cs="Arial"/>
          <w:b/>
          <w:color w:val="DC0A23"/>
          <w:sz w:val="36"/>
          <w:szCs w:val="36"/>
        </w:rPr>
        <w:t xml:space="preserve"> : </w:t>
      </w:r>
      <w:r w:rsidR="00B518BC">
        <w:rPr>
          <w:rFonts w:ascii="Arial Narrow" w:hAnsi="Arial Narrow" w:cs="Arial"/>
          <w:b/>
          <w:color w:val="DC0A23"/>
          <w:sz w:val="36"/>
          <w:szCs w:val="36"/>
        </w:rPr>
        <w:t>40 ANS D’</w:t>
      </w:r>
      <w:r w:rsidR="00AF4B2C">
        <w:rPr>
          <w:rFonts w:ascii="Arial Narrow" w:hAnsi="Arial Narrow" w:cs="Arial"/>
          <w:b/>
          <w:color w:val="DC0A23"/>
          <w:sz w:val="36"/>
          <w:szCs w:val="36"/>
        </w:rPr>
        <w:t>É</w:t>
      </w:r>
      <w:r w:rsidR="00B518BC">
        <w:rPr>
          <w:rFonts w:ascii="Arial Narrow" w:hAnsi="Arial Narrow" w:cs="Arial"/>
          <w:b/>
          <w:color w:val="DC0A23"/>
          <w:sz w:val="36"/>
          <w:szCs w:val="36"/>
        </w:rPr>
        <w:t xml:space="preserve">CHEC ET BIENTÔT </w:t>
      </w:r>
    </w:p>
    <w:p w:rsidR="003F327D" w:rsidRPr="00B518BC" w:rsidRDefault="00B1421E" w:rsidP="00B518BC">
      <w:pPr>
        <w:jc w:val="center"/>
        <w:rPr>
          <w:rFonts w:ascii="Arial" w:hAnsi="Arial" w:cs="Arial"/>
          <w:color w:val="DC0A23"/>
          <w:sz w:val="22"/>
          <w:szCs w:val="22"/>
        </w:rPr>
      </w:pPr>
      <w:r>
        <w:rPr>
          <w:rFonts w:ascii="Arial Narrow" w:hAnsi="Arial Narrow" w:cs="Arial"/>
          <w:b/>
          <w:color w:val="DC0A23"/>
          <w:sz w:val="36"/>
          <w:szCs w:val="36"/>
        </w:rPr>
        <w:t>9</w:t>
      </w:r>
      <w:r w:rsidR="00B518BC">
        <w:rPr>
          <w:rFonts w:ascii="Arial Narrow" w:hAnsi="Arial Narrow" w:cs="Arial"/>
          <w:b/>
          <w:color w:val="DC0A23"/>
          <w:sz w:val="36"/>
          <w:szCs w:val="36"/>
        </w:rPr>
        <w:t xml:space="preserve"> DE PLUS</w:t>
      </w:r>
      <w:r w:rsidR="00AF4B2C">
        <w:rPr>
          <w:rFonts w:ascii="Arial Narrow" w:hAnsi="Arial Narrow" w:cs="Arial"/>
          <w:b/>
          <w:color w:val="DC0A23"/>
          <w:sz w:val="36"/>
          <w:szCs w:val="36"/>
        </w:rPr>
        <w:t xml:space="preserve"> AVEC LES AD’AP</w:t>
      </w:r>
      <w:r w:rsidR="00B518BC">
        <w:rPr>
          <w:rFonts w:ascii="Arial Narrow" w:hAnsi="Arial Narrow" w:cs="Arial"/>
          <w:b/>
          <w:color w:val="DC0A23"/>
          <w:sz w:val="36"/>
          <w:szCs w:val="36"/>
        </w:rPr>
        <w:t> ?</w:t>
      </w:r>
    </w:p>
    <w:p w:rsidR="00755813" w:rsidRPr="00755813" w:rsidRDefault="00755813" w:rsidP="00755813">
      <w:pPr>
        <w:jc w:val="both"/>
        <w:rPr>
          <w:rFonts w:ascii="Arial" w:hAnsi="Arial" w:cs="Arial"/>
          <w:sz w:val="22"/>
          <w:szCs w:val="22"/>
        </w:rPr>
      </w:pPr>
    </w:p>
    <w:p w:rsidR="00755813" w:rsidRPr="00755813" w:rsidRDefault="00755813" w:rsidP="00755813">
      <w:pPr>
        <w:jc w:val="both"/>
        <w:rPr>
          <w:rFonts w:ascii="Arial" w:hAnsi="Arial" w:cs="Arial"/>
          <w:sz w:val="22"/>
          <w:szCs w:val="22"/>
        </w:rPr>
      </w:pPr>
      <w:r w:rsidRPr="00755813">
        <w:rPr>
          <w:rFonts w:ascii="Arial" w:hAnsi="Arial" w:cs="Arial"/>
          <w:sz w:val="22"/>
          <w:szCs w:val="22"/>
        </w:rPr>
        <w:t xml:space="preserve">Suite au rapport de la sénatrice Claire-Lise Campion sur l’accessibilité en mars 2013, un travail de concertation sur les </w:t>
      </w:r>
      <w:r w:rsidR="0039716B">
        <w:rPr>
          <w:rFonts w:ascii="Arial" w:hAnsi="Arial" w:cs="Arial"/>
          <w:sz w:val="22"/>
          <w:szCs w:val="22"/>
        </w:rPr>
        <w:t>Agendas d’accessibilité programmée (</w:t>
      </w:r>
      <w:r w:rsidRPr="00755813">
        <w:rPr>
          <w:rFonts w:ascii="Arial" w:hAnsi="Arial" w:cs="Arial"/>
          <w:sz w:val="22"/>
          <w:szCs w:val="22"/>
        </w:rPr>
        <w:t>Ad’AP</w:t>
      </w:r>
      <w:r w:rsidR="0039716B">
        <w:rPr>
          <w:rFonts w:ascii="Arial" w:hAnsi="Arial" w:cs="Arial"/>
          <w:sz w:val="22"/>
          <w:szCs w:val="22"/>
        </w:rPr>
        <w:t>)</w:t>
      </w:r>
      <w:r w:rsidRPr="00755813">
        <w:rPr>
          <w:rFonts w:ascii="Arial" w:hAnsi="Arial" w:cs="Arial"/>
          <w:sz w:val="22"/>
          <w:szCs w:val="22"/>
        </w:rPr>
        <w:t xml:space="preserve"> lancé en sept</w:t>
      </w:r>
      <w:r w:rsidR="00652A74">
        <w:rPr>
          <w:rFonts w:ascii="Arial" w:hAnsi="Arial" w:cs="Arial"/>
          <w:sz w:val="22"/>
          <w:szCs w:val="22"/>
        </w:rPr>
        <w:t>embre a rendu ses conclusions en janvier</w:t>
      </w:r>
      <w:r w:rsidR="003D63AE">
        <w:rPr>
          <w:rFonts w:ascii="Arial" w:hAnsi="Arial" w:cs="Arial"/>
          <w:sz w:val="22"/>
          <w:szCs w:val="22"/>
        </w:rPr>
        <w:t xml:space="preserve"> dernier</w:t>
      </w:r>
      <w:r w:rsidR="00652A74">
        <w:rPr>
          <w:rFonts w:ascii="Arial" w:hAnsi="Arial" w:cs="Arial"/>
          <w:sz w:val="22"/>
          <w:szCs w:val="22"/>
        </w:rPr>
        <w:t>.</w:t>
      </w:r>
    </w:p>
    <w:p w:rsidR="00B466BD" w:rsidRDefault="00652A74" w:rsidP="00755813">
      <w:pPr>
        <w:jc w:val="both"/>
        <w:rPr>
          <w:rFonts w:ascii="Arial" w:hAnsi="Arial" w:cs="Arial"/>
          <w:sz w:val="22"/>
          <w:szCs w:val="22"/>
        </w:rPr>
      </w:pPr>
      <w:r>
        <w:rPr>
          <w:rFonts w:ascii="Arial" w:hAnsi="Arial" w:cs="Arial"/>
          <w:sz w:val="22"/>
          <w:szCs w:val="22"/>
        </w:rPr>
        <w:t>En premier lieu, l</w:t>
      </w:r>
      <w:r w:rsidR="00755813">
        <w:rPr>
          <w:rFonts w:ascii="Arial" w:hAnsi="Arial" w:cs="Arial"/>
          <w:sz w:val="22"/>
          <w:szCs w:val="22"/>
        </w:rPr>
        <w:t>’APF salue</w:t>
      </w:r>
      <w:r w:rsidR="00231B8C">
        <w:rPr>
          <w:rFonts w:ascii="Arial" w:hAnsi="Arial" w:cs="Arial"/>
          <w:sz w:val="22"/>
          <w:szCs w:val="22"/>
        </w:rPr>
        <w:t xml:space="preserve"> le maintien de l’</w:t>
      </w:r>
      <w:r w:rsidR="00B466BD">
        <w:rPr>
          <w:rFonts w:ascii="Arial" w:hAnsi="Arial" w:cs="Arial"/>
          <w:sz w:val="22"/>
          <w:szCs w:val="22"/>
        </w:rPr>
        <w:t xml:space="preserve">échéance prévue par la loi de </w:t>
      </w:r>
      <w:r w:rsidR="00231B8C">
        <w:rPr>
          <w:rFonts w:ascii="Arial" w:hAnsi="Arial" w:cs="Arial"/>
          <w:sz w:val="22"/>
          <w:szCs w:val="22"/>
        </w:rPr>
        <w:t>20</w:t>
      </w:r>
      <w:r w:rsidR="00B466BD">
        <w:rPr>
          <w:rFonts w:ascii="Arial" w:hAnsi="Arial" w:cs="Arial"/>
          <w:sz w:val="22"/>
          <w:szCs w:val="22"/>
        </w:rPr>
        <w:t>0</w:t>
      </w:r>
      <w:r w:rsidR="00231B8C">
        <w:rPr>
          <w:rFonts w:ascii="Arial" w:hAnsi="Arial" w:cs="Arial"/>
          <w:sz w:val="22"/>
          <w:szCs w:val="22"/>
        </w:rPr>
        <w:t>5</w:t>
      </w:r>
      <w:r w:rsidR="00B466BD">
        <w:rPr>
          <w:rFonts w:ascii="Arial" w:hAnsi="Arial" w:cs="Arial"/>
          <w:sz w:val="22"/>
          <w:szCs w:val="22"/>
        </w:rPr>
        <w:t xml:space="preserve"> et rappelle qu’au 1</w:t>
      </w:r>
      <w:r w:rsidR="00B466BD" w:rsidRPr="00B466BD">
        <w:rPr>
          <w:rFonts w:ascii="Arial" w:hAnsi="Arial" w:cs="Arial"/>
          <w:sz w:val="22"/>
          <w:szCs w:val="22"/>
          <w:vertAlign w:val="superscript"/>
        </w:rPr>
        <w:t>er</w:t>
      </w:r>
      <w:r w:rsidR="00B466BD">
        <w:rPr>
          <w:rFonts w:ascii="Arial" w:hAnsi="Arial" w:cs="Arial"/>
          <w:sz w:val="22"/>
          <w:szCs w:val="22"/>
        </w:rPr>
        <w:t xml:space="preserve"> janvier 2015, un établissement recevant du public non accessible et n’ayant pas déposé d’Ad’AP auprès de sa préfecture pourra faire l’objet d’une plainte et de sanctions pénales.</w:t>
      </w:r>
    </w:p>
    <w:p w:rsidR="00B466BD" w:rsidRDefault="00B466BD" w:rsidP="00755813">
      <w:pPr>
        <w:jc w:val="both"/>
        <w:rPr>
          <w:rFonts w:ascii="Arial" w:hAnsi="Arial" w:cs="Arial"/>
          <w:sz w:val="22"/>
          <w:szCs w:val="22"/>
        </w:rPr>
      </w:pPr>
    </w:p>
    <w:p w:rsidR="00755813" w:rsidRPr="00755813" w:rsidRDefault="00B466BD" w:rsidP="00755813">
      <w:pPr>
        <w:jc w:val="both"/>
        <w:rPr>
          <w:rFonts w:ascii="Arial" w:hAnsi="Arial" w:cs="Arial"/>
          <w:sz w:val="22"/>
          <w:szCs w:val="22"/>
        </w:rPr>
      </w:pPr>
      <w:r>
        <w:rPr>
          <w:rFonts w:ascii="Arial" w:hAnsi="Arial" w:cs="Arial"/>
          <w:sz w:val="22"/>
          <w:szCs w:val="22"/>
        </w:rPr>
        <w:t>Cependant, l’APF</w:t>
      </w:r>
      <w:r w:rsidR="00755813" w:rsidRPr="00755813">
        <w:rPr>
          <w:rFonts w:ascii="Arial" w:hAnsi="Arial" w:cs="Arial"/>
          <w:sz w:val="22"/>
          <w:szCs w:val="22"/>
        </w:rPr>
        <w:t xml:space="preserve"> ne pe</w:t>
      </w:r>
      <w:r w:rsidR="00755813">
        <w:rPr>
          <w:rFonts w:ascii="Arial" w:hAnsi="Arial" w:cs="Arial"/>
          <w:sz w:val="22"/>
          <w:szCs w:val="22"/>
        </w:rPr>
        <w:t>ut</w:t>
      </w:r>
      <w:r w:rsidR="00755813" w:rsidRPr="00755813">
        <w:rPr>
          <w:rFonts w:ascii="Arial" w:hAnsi="Arial" w:cs="Arial"/>
          <w:sz w:val="22"/>
          <w:szCs w:val="22"/>
        </w:rPr>
        <w:t xml:space="preserve"> que regretter la nécessite du recours à cette concertation qui traduit un échec cuisant de la France à faire respecter la mise en œuvre de l’accessibilité ! Depuis la loi sur l’accessibilité de 1975, et plus encore depuis la loi handicap du </w:t>
      </w:r>
      <w:smartTag w:uri="urn:schemas-microsoft-com:office:smarttags" w:element="date">
        <w:smartTagPr>
          <w:attr w:name="ls" w:val="trans"/>
          <w:attr w:name="Month" w:val="2"/>
          <w:attr w:name="Day" w:val="11"/>
          <w:attr w:name="Year" w:val="2005"/>
        </w:smartTagPr>
        <w:r w:rsidR="00755813" w:rsidRPr="00755813">
          <w:rPr>
            <w:rFonts w:ascii="Arial" w:hAnsi="Arial" w:cs="Arial"/>
            <w:sz w:val="22"/>
            <w:szCs w:val="22"/>
          </w:rPr>
          <w:t>11 février 2005</w:t>
        </w:r>
      </w:smartTag>
      <w:r w:rsidR="00755813" w:rsidRPr="00755813">
        <w:rPr>
          <w:rFonts w:ascii="Arial" w:hAnsi="Arial" w:cs="Arial"/>
          <w:sz w:val="22"/>
          <w:szCs w:val="22"/>
        </w:rPr>
        <w:t>, les associations n’ont cessé de demander un accompagnement fort, une impulsion politique claire et des dispositifs financiers adaptés.</w:t>
      </w:r>
    </w:p>
    <w:p w:rsidR="00755813" w:rsidRPr="00755813" w:rsidRDefault="00755813" w:rsidP="00755813">
      <w:pPr>
        <w:jc w:val="both"/>
        <w:rPr>
          <w:rFonts w:ascii="Arial" w:hAnsi="Arial" w:cs="Arial"/>
          <w:sz w:val="22"/>
          <w:szCs w:val="22"/>
        </w:rPr>
      </w:pPr>
      <w:r w:rsidRPr="00755813">
        <w:rPr>
          <w:rFonts w:ascii="Arial" w:hAnsi="Arial" w:cs="Arial"/>
          <w:sz w:val="22"/>
          <w:szCs w:val="22"/>
        </w:rPr>
        <w:t>Pourtant, après 40 années de retard, les associations en sont toujours réduites à devoir convaincre du bien-fondé des aspirations légitimes des personnes à mobilité réduite !</w:t>
      </w:r>
    </w:p>
    <w:p w:rsidR="00755813" w:rsidRPr="00755813" w:rsidRDefault="00755813" w:rsidP="00755813">
      <w:pPr>
        <w:jc w:val="both"/>
        <w:rPr>
          <w:rFonts w:ascii="Arial" w:hAnsi="Arial" w:cs="Arial"/>
          <w:sz w:val="22"/>
          <w:szCs w:val="22"/>
        </w:rPr>
      </w:pPr>
      <w:r w:rsidRPr="00755813">
        <w:rPr>
          <w:rFonts w:ascii="Arial" w:hAnsi="Arial" w:cs="Arial"/>
          <w:sz w:val="22"/>
          <w:szCs w:val="22"/>
        </w:rPr>
        <w:t>Les arguments avancés de la crise financière de 2008, dont les pouvoirs publics disent qu’elle est désormais derrière nous, et de la raréfaction des ressources publiques, ne peuvent ni expliquer ni justifier les années de retard prises dans la formalisation des documents de programmation et de diagnostics exig</w:t>
      </w:r>
      <w:r w:rsidR="0039716B">
        <w:rPr>
          <w:rFonts w:ascii="Arial" w:hAnsi="Arial" w:cs="Arial"/>
          <w:sz w:val="22"/>
          <w:szCs w:val="22"/>
        </w:rPr>
        <w:t>és par le législateur dès 2005.</w:t>
      </w:r>
    </w:p>
    <w:p w:rsidR="00755813" w:rsidRPr="00755813" w:rsidRDefault="00755813" w:rsidP="00755813">
      <w:pPr>
        <w:jc w:val="both"/>
        <w:rPr>
          <w:rFonts w:ascii="Arial" w:hAnsi="Arial" w:cs="Arial"/>
          <w:sz w:val="22"/>
          <w:szCs w:val="22"/>
        </w:rPr>
      </w:pPr>
      <w:r w:rsidRPr="00755813">
        <w:rPr>
          <w:rFonts w:ascii="Arial" w:hAnsi="Arial" w:cs="Arial"/>
          <w:sz w:val="22"/>
          <w:szCs w:val="22"/>
        </w:rPr>
        <w:t> </w:t>
      </w:r>
    </w:p>
    <w:p w:rsidR="00B466BD" w:rsidRDefault="00755813" w:rsidP="00755813">
      <w:pPr>
        <w:jc w:val="both"/>
        <w:rPr>
          <w:rFonts w:ascii="Arial" w:hAnsi="Arial" w:cs="Arial"/>
          <w:sz w:val="22"/>
          <w:szCs w:val="22"/>
        </w:rPr>
      </w:pPr>
      <w:r>
        <w:rPr>
          <w:rFonts w:ascii="Arial" w:hAnsi="Arial" w:cs="Arial"/>
          <w:sz w:val="22"/>
          <w:szCs w:val="22"/>
        </w:rPr>
        <w:t>A</w:t>
      </w:r>
      <w:r w:rsidRPr="00755813">
        <w:rPr>
          <w:rFonts w:ascii="Arial" w:hAnsi="Arial" w:cs="Arial"/>
          <w:sz w:val="22"/>
          <w:szCs w:val="22"/>
        </w:rPr>
        <w:t xml:space="preserve">ujourd’hui le dispositif des Ad’AP prévoit encore un délai supplémentaire inacceptable de 3 à </w:t>
      </w:r>
      <w:r w:rsidR="00B1421E">
        <w:rPr>
          <w:rFonts w:ascii="Arial" w:hAnsi="Arial" w:cs="Arial"/>
          <w:sz w:val="22"/>
          <w:szCs w:val="22"/>
        </w:rPr>
        <w:t>9</w:t>
      </w:r>
      <w:r w:rsidRPr="00755813">
        <w:rPr>
          <w:rFonts w:ascii="Arial" w:hAnsi="Arial" w:cs="Arial"/>
          <w:sz w:val="22"/>
          <w:szCs w:val="22"/>
        </w:rPr>
        <w:t xml:space="preserve"> ans ! </w:t>
      </w:r>
    </w:p>
    <w:p w:rsidR="00B466BD" w:rsidRDefault="00755813" w:rsidP="00755813">
      <w:pPr>
        <w:jc w:val="both"/>
        <w:rPr>
          <w:rFonts w:ascii="Arial" w:hAnsi="Arial" w:cs="Arial"/>
          <w:sz w:val="22"/>
          <w:szCs w:val="22"/>
        </w:rPr>
      </w:pPr>
      <w:r w:rsidRPr="00755813">
        <w:rPr>
          <w:rFonts w:ascii="Arial" w:hAnsi="Arial" w:cs="Arial"/>
          <w:sz w:val="22"/>
          <w:szCs w:val="22"/>
        </w:rPr>
        <w:t xml:space="preserve">Si les Ad’AP présentent quelques aspects positifs (existence de sanctions financières en fin d’Ad’AP pour non réalisation des engagements pris ; possibilité d’annuler un marché public en cas d’acquisition de matériel roulant inaccessible, …), ils comportent également de nombreuses lacunes qui font douter de leur efficacité ! </w:t>
      </w:r>
    </w:p>
    <w:p w:rsidR="00755813" w:rsidRPr="00755813" w:rsidRDefault="00755813" w:rsidP="00755813">
      <w:pPr>
        <w:jc w:val="both"/>
        <w:rPr>
          <w:rFonts w:ascii="Arial" w:hAnsi="Arial" w:cs="Arial"/>
          <w:sz w:val="22"/>
          <w:szCs w:val="22"/>
        </w:rPr>
      </w:pPr>
      <w:r w:rsidRPr="00755813">
        <w:rPr>
          <w:rFonts w:ascii="Arial" w:hAnsi="Arial" w:cs="Arial"/>
          <w:sz w:val="22"/>
          <w:szCs w:val="22"/>
        </w:rPr>
        <w:t>Ai</w:t>
      </w:r>
      <w:r>
        <w:rPr>
          <w:rFonts w:ascii="Arial" w:hAnsi="Arial" w:cs="Arial"/>
          <w:sz w:val="22"/>
          <w:szCs w:val="22"/>
        </w:rPr>
        <w:t>nsi, l’APF déplore</w:t>
      </w:r>
      <w:r w:rsidRPr="00755813">
        <w:rPr>
          <w:rFonts w:ascii="Arial" w:hAnsi="Arial" w:cs="Arial"/>
          <w:sz w:val="22"/>
          <w:szCs w:val="22"/>
        </w:rPr>
        <w:t xml:space="preserve"> entre autres l’absence de sanction pour non dépôt d’Ad-AP ; l’absence de sanction financière en fin d’Ad’AP pour tous les types de transports ; le manque de garantie de mise en accessibilité automatique des points d’arrêts pour les élèves en situation de handicap ; la faiblesse de l’amende encourue en cas d’irrespect de la première tranche de travaux pour les établissements recevant du public.</w:t>
      </w:r>
    </w:p>
    <w:p w:rsidR="00755813" w:rsidRPr="00755813" w:rsidRDefault="00755813" w:rsidP="00755813">
      <w:pPr>
        <w:jc w:val="both"/>
        <w:rPr>
          <w:rFonts w:ascii="Arial" w:hAnsi="Arial" w:cs="Arial"/>
          <w:sz w:val="22"/>
          <w:szCs w:val="22"/>
        </w:rPr>
      </w:pPr>
      <w:r w:rsidRPr="00755813">
        <w:rPr>
          <w:rFonts w:ascii="Arial" w:hAnsi="Arial" w:cs="Arial"/>
          <w:sz w:val="22"/>
          <w:szCs w:val="22"/>
        </w:rPr>
        <w:t> </w:t>
      </w:r>
    </w:p>
    <w:p w:rsidR="00755813" w:rsidRDefault="00755813" w:rsidP="00755813">
      <w:pPr>
        <w:jc w:val="both"/>
        <w:rPr>
          <w:rFonts w:ascii="Arial" w:hAnsi="Arial" w:cs="Arial"/>
          <w:sz w:val="22"/>
          <w:szCs w:val="22"/>
        </w:rPr>
      </w:pPr>
      <w:r w:rsidRPr="00755813">
        <w:rPr>
          <w:rFonts w:ascii="Arial" w:hAnsi="Arial" w:cs="Arial"/>
          <w:sz w:val="22"/>
          <w:szCs w:val="22"/>
        </w:rPr>
        <w:t>L’APF</w:t>
      </w:r>
      <w:r>
        <w:rPr>
          <w:rFonts w:ascii="Arial" w:hAnsi="Arial" w:cs="Arial"/>
          <w:sz w:val="22"/>
          <w:szCs w:val="22"/>
        </w:rPr>
        <w:t xml:space="preserve"> </w:t>
      </w:r>
      <w:r w:rsidRPr="00755813">
        <w:rPr>
          <w:rFonts w:ascii="Arial" w:hAnsi="Arial" w:cs="Arial"/>
          <w:sz w:val="22"/>
          <w:szCs w:val="22"/>
        </w:rPr>
        <w:t>qui ne peu</w:t>
      </w:r>
      <w:r>
        <w:rPr>
          <w:rFonts w:ascii="Arial" w:hAnsi="Arial" w:cs="Arial"/>
          <w:sz w:val="22"/>
          <w:szCs w:val="22"/>
        </w:rPr>
        <w:t>t</w:t>
      </w:r>
      <w:r w:rsidRPr="00755813">
        <w:rPr>
          <w:rFonts w:ascii="Arial" w:hAnsi="Arial" w:cs="Arial"/>
          <w:sz w:val="22"/>
          <w:szCs w:val="22"/>
        </w:rPr>
        <w:t xml:space="preserve"> ac</w:t>
      </w:r>
      <w:r w:rsidR="00D745B1">
        <w:rPr>
          <w:rFonts w:ascii="Arial" w:hAnsi="Arial" w:cs="Arial"/>
          <w:sz w:val="22"/>
          <w:szCs w:val="22"/>
        </w:rPr>
        <w:t>cepter de tels délais, demande</w:t>
      </w:r>
      <w:r w:rsidRPr="00755813">
        <w:rPr>
          <w:rFonts w:ascii="Arial" w:hAnsi="Arial" w:cs="Arial"/>
          <w:sz w:val="22"/>
          <w:szCs w:val="22"/>
        </w:rPr>
        <w:t xml:space="preserve"> au Premier ministre que</w:t>
      </w:r>
      <w:r w:rsidR="00231B8C">
        <w:rPr>
          <w:rFonts w:ascii="Arial" w:hAnsi="Arial" w:cs="Arial"/>
          <w:sz w:val="22"/>
          <w:szCs w:val="22"/>
        </w:rPr>
        <w:t xml:space="preserve"> le projet de loi </w:t>
      </w:r>
      <w:r w:rsidR="00B466BD">
        <w:rPr>
          <w:rFonts w:ascii="Arial" w:hAnsi="Arial" w:cs="Arial"/>
          <w:sz w:val="22"/>
          <w:szCs w:val="22"/>
        </w:rPr>
        <w:t xml:space="preserve">qui sera </w:t>
      </w:r>
      <w:r w:rsidR="00231B8C">
        <w:rPr>
          <w:rFonts w:ascii="Arial" w:hAnsi="Arial" w:cs="Arial"/>
          <w:sz w:val="22"/>
          <w:szCs w:val="22"/>
        </w:rPr>
        <w:t>présenté le 2 avril propose d</w:t>
      </w:r>
      <w:r w:rsidRPr="00755813">
        <w:rPr>
          <w:rFonts w:ascii="Arial" w:hAnsi="Arial" w:cs="Arial"/>
          <w:sz w:val="22"/>
          <w:szCs w:val="22"/>
        </w:rPr>
        <w:t xml:space="preserve">es échéances resserrées </w:t>
      </w:r>
      <w:r w:rsidR="00231B8C">
        <w:rPr>
          <w:rFonts w:ascii="Arial" w:hAnsi="Arial" w:cs="Arial"/>
          <w:sz w:val="22"/>
          <w:szCs w:val="22"/>
        </w:rPr>
        <w:t>permettant</w:t>
      </w:r>
      <w:r w:rsidRPr="00755813">
        <w:rPr>
          <w:rFonts w:ascii="Arial" w:hAnsi="Arial" w:cs="Arial"/>
          <w:sz w:val="22"/>
          <w:szCs w:val="22"/>
        </w:rPr>
        <w:t xml:space="preserve"> la participation pleine et entière de tout un chacun à la vie de la Société française.</w:t>
      </w:r>
      <w:r w:rsidR="0039716B">
        <w:rPr>
          <w:rFonts w:ascii="Arial" w:hAnsi="Arial" w:cs="Arial"/>
          <w:sz w:val="22"/>
          <w:szCs w:val="22"/>
        </w:rPr>
        <w:t xml:space="preserve"> </w:t>
      </w:r>
    </w:p>
    <w:p w:rsidR="00C758C1" w:rsidRPr="00755813" w:rsidRDefault="006227DE" w:rsidP="00755813">
      <w:pPr>
        <w:jc w:val="center"/>
        <w:rPr>
          <w:rFonts w:ascii="Arial" w:hAnsi="Arial" w:cs="Arial"/>
          <w:sz w:val="22"/>
          <w:szCs w:val="22"/>
        </w:rPr>
      </w:pPr>
      <w:r>
        <w:rPr>
          <w:rFonts w:ascii="Arial Narrow" w:hAnsi="Arial Narrow" w:cs="Arial"/>
          <w:b/>
          <w:color w:val="41A72A"/>
          <w:sz w:val="36"/>
          <w:szCs w:val="36"/>
        </w:rPr>
        <w:br w:type="page"/>
      </w:r>
      <w:r w:rsidR="00C758C1" w:rsidRPr="00DC3065">
        <w:rPr>
          <w:rFonts w:ascii="Arial Narrow" w:hAnsi="Arial Narrow" w:cs="Arial"/>
          <w:b/>
          <w:color w:val="DC0A23"/>
          <w:sz w:val="36"/>
          <w:szCs w:val="36"/>
        </w:rPr>
        <w:lastRenderedPageBreak/>
        <w:t>LOI HANDICAP DE 2005 : LES ETAPES POUR</w:t>
      </w:r>
    </w:p>
    <w:p w:rsidR="00C758C1" w:rsidRDefault="00C758C1">
      <w:pPr>
        <w:jc w:val="center"/>
        <w:rPr>
          <w:rFonts w:ascii="Arial Narrow" w:hAnsi="Arial Narrow" w:cs="Arial"/>
          <w:b/>
          <w:color w:val="41A72A"/>
          <w:sz w:val="36"/>
          <w:szCs w:val="36"/>
        </w:rPr>
      </w:pPr>
      <w:r w:rsidRPr="00DC3065">
        <w:rPr>
          <w:rFonts w:ascii="Arial Narrow" w:hAnsi="Arial Narrow" w:cs="Arial"/>
          <w:b/>
          <w:color w:val="DC0A23"/>
          <w:sz w:val="36"/>
          <w:szCs w:val="36"/>
        </w:rPr>
        <w:t>UNE ACCESSIBILITE EFFECTIVE</w:t>
      </w:r>
      <w:r w:rsidR="003849CE" w:rsidRPr="00DC3065">
        <w:rPr>
          <w:rFonts w:ascii="Arial Narrow" w:hAnsi="Arial Narrow" w:cs="Arial"/>
          <w:b/>
          <w:color w:val="DC0A23"/>
          <w:sz w:val="36"/>
          <w:szCs w:val="36"/>
        </w:rPr>
        <w:t xml:space="preserve"> EN 2015</w:t>
      </w:r>
    </w:p>
    <w:p w:rsidR="00C758C1" w:rsidRPr="006227DE" w:rsidRDefault="00C758C1">
      <w:pPr>
        <w:jc w:val="both"/>
        <w:rPr>
          <w:rFonts w:ascii="Arial" w:hAnsi="Arial" w:cs="Arial"/>
          <w:sz w:val="18"/>
          <w:szCs w:val="18"/>
        </w:rPr>
      </w:pPr>
    </w:p>
    <w:p w:rsidR="00C758C1" w:rsidRPr="00A24701" w:rsidRDefault="00C758C1">
      <w:pPr>
        <w:jc w:val="both"/>
        <w:rPr>
          <w:rFonts w:ascii="Arial" w:hAnsi="Arial" w:cs="Arial"/>
          <w:b/>
          <w:sz w:val="21"/>
          <w:szCs w:val="21"/>
        </w:rPr>
      </w:pPr>
      <w:r w:rsidRPr="00A24701">
        <w:rPr>
          <w:rFonts w:ascii="Arial" w:hAnsi="Arial" w:cs="Arial"/>
          <w:b/>
          <w:sz w:val="21"/>
          <w:szCs w:val="21"/>
        </w:rPr>
        <w:t>&gt; Définition</w:t>
      </w:r>
    </w:p>
    <w:p w:rsidR="00C758C1" w:rsidRPr="00A24701" w:rsidRDefault="00C758C1">
      <w:pPr>
        <w:pStyle w:val="Default"/>
        <w:jc w:val="both"/>
        <w:rPr>
          <w:sz w:val="21"/>
          <w:szCs w:val="21"/>
        </w:rPr>
      </w:pPr>
      <w:r w:rsidRPr="00A24701">
        <w:rPr>
          <w:sz w:val="21"/>
          <w:szCs w:val="21"/>
        </w:rPr>
        <w:t>« </w:t>
      </w:r>
      <w:r w:rsidRPr="00A24701">
        <w:rPr>
          <w:i/>
          <w:sz w:val="21"/>
          <w:szCs w:val="21"/>
        </w:rPr>
        <w:t>Est considéré comme accessible aux personnes handicapées tout bâtiment ou aménagement permettant, dans des conditions normales de fonctionnement, à des personnes handicapées, avec la plus grande autonomie possible, de circuler, d’accéder aux locaux et équipements, d’utiliser les équipements, de se repérer, de communiquer et de bénéficier des prestations en vue desquelles cet établissement ou cette installation a été conçue. Les conditions d’accès des personnes handicapées doivent être les mêmes que celles des personnes valides ou, à défaut, présenter une qualité d’usage équivalente.</w:t>
      </w:r>
      <w:r w:rsidRPr="00A24701">
        <w:rPr>
          <w:sz w:val="21"/>
          <w:szCs w:val="21"/>
        </w:rPr>
        <w:t> »</w:t>
      </w:r>
    </w:p>
    <w:p w:rsidR="00C758C1" w:rsidRPr="00A24701" w:rsidRDefault="00C758C1">
      <w:pPr>
        <w:jc w:val="both"/>
        <w:rPr>
          <w:rFonts w:ascii="Arial" w:hAnsi="Arial" w:cs="Arial"/>
          <w:sz w:val="16"/>
          <w:szCs w:val="16"/>
        </w:rPr>
      </w:pPr>
    </w:p>
    <w:p w:rsidR="00C758C1" w:rsidRPr="00A24701" w:rsidRDefault="00C758C1">
      <w:pPr>
        <w:jc w:val="both"/>
        <w:rPr>
          <w:rFonts w:ascii="Arial" w:hAnsi="Arial" w:cs="Arial"/>
          <w:b/>
          <w:sz w:val="21"/>
          <w:szCs w:val="21"/>
        </w:rPr>
      </w:pPr>
      <w:r w:rsidRPr="00A24701">
        <w:rPr>
          <w:rFonts w:ascii="Arial" w:hAnsi="Arial" w:cs="Arial"/>
          <w:b/>
          <w:sz w:val="21"/>
          <w:szCs w:val="21"/>
        </w:rPr>
        <w:t>&gt; Les échéances d’accessibilité</w:t>
      </w:r>
    </w:p>
    <w:p w:rsidR="00C758C1" w:rsidRPr="00A24701" w:rsidRDefault="00F46ADD">
      <w:pPr>
        <w:numPr>
          <w:ilvl w:val="0"/>
          <w:numId w:val="1"/>
        </w:numPr>
        <w:jc w:val="both"/>
        <w:rPr>
          <w:rFonts w:ascii="Arial" w:hAnsi="Arial" w:cs="Arial"/>
          <w:b/>
          <w:sz w:val="21"/>
          <w:szCs w:val="21"/>
        </w:rPr>
      </w:pPr>
      <w:r w:rsidRPr="00A24701">
        <w:rPr>
          <w:rFonts w:ascii="Arial" w:hAnsi="Arial" w:cs="Arial"/>
          <w:b/>
          <w:sz w:val="21"/>
          <w:szCs w:val="21"/>
        </w:rPr>
        <w:t>Établissements</w:t>
      </w:r>
      <w:r w:rsidR="006B3475" w:rsidRPr="00A24701">
        <w:rPr>
          <w:rFonts w:ascii="Arial" w:hAnsi="Arial" w:cs="Arial"/>
          <w:b/>
          <w:sz w:val="21"/>
          <w:szCs w:val="21"/>
        </w:rPr>
        <w:t xml:space="preserve"> recevant du public (ERP) :</w:t>
      </w:r>
      <w:r w:rsidR="00C758C1" w:rsidRPr="00A24701">
        <w:rPr>
          <w:rFonts w:ascii="Arial" w:hAnsi="Arial" w:cs="Arial"/>
          <w:b/>
          <w:sz w:val="21"/>
          <w:szCs w:val="21"/>
        </w:rPr>
        <w:t xml:space="preserve"> 1</w:t>
      </w:r>
      <w:r w:rsidR="00C758C1" w:rsidRPr="00A24701">
        <w:rPr>
          <w:rFonts w:ascii="Arial" w:hAnsi="Arial" w:cs="Arial"/>
          <w:b/>
          <w:sz w:val="21"/>
          <w:szCs w:val="21"/>
          <w:vertAlign w:val="superscript"/>
        </w:rPr>
        <w:t>er</w:t>
      </w:r>
      <w:r w:rsidR="00C758C1" w:rsidRPr="00A24701">
        <w:rPr>
          <w:rFonts w:ascii="Arial" w:hAnsi="Arial" w:cs="Arial"/>
          <w:b/>
          <w:sz w:val="21"/>
          <w:szCs w:val="21"/>
        </w:rPr>
        <w:t xml:space="preserve"> janvier 2015</w:t>
      </w:r>
    </w:p>
    <w:p w:rsidR="00C758C1" w:rsidRPr="00A24701" w:rsidRDefault="00C758C1">
      <w:pPr>
        <w:ind w:left="360"/>
        <w:jc w:val="both"/>
        <w:rPr>
          <w:rFonts w:ascii="Arial" w:hAnsi="Arial" w:cs="Arial"/>
          <w:sz w:val="21"/>
          <w:szCs w:val="21"/>
        </w:rPr>
      </w:pPr>
      <w:r w:rsidRPr="00A24701">
        <w:rPr>
          <w:rFonts w:ascii="Arial" w:hAnsi="Arial" w:cs="Arial"/>
          <w:sz w:val="21"/>
          <w:szCs w:val="21"/>
        </w:rPr>
        <w:t>Sauf pour les préfectures </w:t>
      </w:r>
      <w:r w:rsidR="00320D46" w:rsidRPr="00A24701">
        <w:rPr>
          <w:rFonts w:ascii="Arial" w:hAnsi="Arial" w:cs="Arial"/>
          <w:sz w:val="21"/>
          <w:szCs w:val="21"/>
        </w:rPr>
        <w:t>et</w:t>
      </w:r>
      <w:r w:rsidRPr="00A24701">
        <w:rPr>
          <w:rFonts w:ascii="Arial" w:hAnsi="Arial" w:cs="Arial"/>
          <w:sz w:val="21"/>
          <w:szCs w:val="21"/>
        </w:rPr>
        <w:t xml:space="preserve"> les universités au 31 décembre 2010</w:t>
      </w:r>
    </w:p>
    <w:p w:rsidR="00C758C1" w:rsidRPr="00A24701" w:rsidRDefault="00C758C1">
      <w:pPr>
        <w:numPr>
          <w:ilvl w:val="0"/>
          <w:numId w:val="1"/>
        </w:numPr>
        <w:jc w:val="both"/>
        <w:rPr>
          <w:rFonts w:ascii="Arial" w:hAnsi="Arial" w:cs="Arial"/>
          <w:b/>
          <w:sz w:val="21"/>
          <w:szCs w:val="21"/>
        </w:rPr>
      </w:pPr>
      <w:r w:rsidRPr="00A24701">
        <w:rPr>
          <w:rFonts w:ascii="Arial" w:hAnsi="Arial" w:cs="Arial"/>
          <w:b/>
          <w:sz w:val="21"/>
          <w:szCs w:val="21"/>
        </w:rPr>
        <w:t>Transports</w:t>
      </w:r>
      <w:r w:rsidR="006B3475" w:rsidRPr="00A24701">
        <w:rPr>
          <w:rFonts w:ascii="Arial" w:hAnsi="Arial" w:cs="Arial"/>
          <w:b/>
          <w:sz w:val="21"/>
          <w:szCs w:val="21"/>
        </w:rPr>
        <w:t> :</w:t>
      </w:r>
      <w:r w:rsidRPr="00A24701">
        <w:rPr>
          <w:rFonts w:ascii="Arial" w:hAnsi="Arial" w:cs="Arial"/>
          <w:b/>
          <w:sz w:val="21"/>
          <w:szCs w:val="21"/>
        </w:rPr>
        <w:t xml:space="preserve"> </w:t>
      </w:r>
      <w:smartTag w:uri="urn:schemas-microsoft-com:office:smarttags" w:element="date">
        <w:smartTagPr>
          <w:attr w:name="Year" w:val="2015"/>
          <w:attr w:name="Day" w:val="12"/>
          <w:attr w:name="Month" w:val="2"/>
          <w:attr w:name="ls" w:val="trans"/>
        </w:smartTagPr>
        <w:r w:rsidRPr="00A24701">
          <w:rPr>
            <w:rFonts w:ascii="Arial" w:hAnsi="Arial" w:cs="Arial"/>
            <w:b/>
            <w:sz w:val="21"/>
            <w:szCs w:val="21"/>
          </w:rPr>
          <w:t>12 février 2015</w:t>
        </w:r>
      </w:smartTag>
    </w:p>
    <w:p w:rsidR="00C758C1" w:rsidRPr="00A24701" w:rsidRDefault="00C758C1">
      <w:pPr>
        <w:ind w:left="360"/>
        <w:jc w:val="both"/>
        <w:rPr>
          <w:rFonts w:ascii="Arial" w:hAnsi="Arial" w:cs="Arial"/>
          <w:sz w:val="21"/>
          <w:szCs w:val="21"/>
        </w:rPr>
      </w:pPr>
      <w:r w:rsidRPr="00A24701">
        <w:rPr>
          <w:rFonts w:ascii="Arial" w:hAnsi="Arial" w:cs="Arial"/>
          <w:sz w:val="21"/>
          <w:szCs w:val="21"/>
        </w:rPr>
        <w:t>Sauf pour les réseaux souterrains de transports ferroviaires et les transports guidés, soumis à l’obligation de mise en accessibilité sans précision de délai</w:t>
      </w:r>
    </w:p>
    <w:p w:rsidR="00C758C1" w:rsidRPr="00A24701" w:rsidRDefault="00C758C1">
      <w:pPr>
        <w:jc w:val="both"/>
        <w:rPr>
          <w:rFonts w:ascii="Arial" w:hAnsi="Arial" w:cs="Arial"/>
          <w:sz w:val="16"/>
          <w:szCs w:val="16"/>
        </w:rPr>
      </w:pPr>
    </w:p>
    <w:p w:rsidR="00C758C1" w:rsidRPr="00A24701" w:rsidRDefault="0095205A">
      <w:pPr>
        <w:jc w:val="both"/>
        <w:rPr>
          <w:rFonts w:ascii="Arial" w:hAnsi="Arial" w:cs="Arial"/>
          <w:b/>
          <w:sz w:val="21"/>
          <w:szCs w:val="21"/>
        </w:rPr>
      </w:pPr>
      <w:r w:rsidRPr="00A24701">
        <w:rPr>
          <w:rFonts w:ascii="Arial" w:hAnsi="Arial" w:cs="Arial"/>
          <w:b/>
          <w:sz w:val="21"/>
          <w:szCs w:val="21"/>
        </w:rPr>
        <w:t>&gt; Les dispositifs</w:t>
      </w:r>
    </w:p>
    <w:p w:rsidR="00C758C1" w:rsidRPr="00A24701" w:rsidRDefault="00C758C1" w:rsidP="00B466BD">
      <w:pPr>
        <w:numPr>
          <w:ilvl w:val="0"/>
          <w:numId w:val="1"/>
        </w:numPr>
        <w:jc w:val="both"/>
        <w:rPr>
          <w:rFonts w:ascii="Arial" w:hAnsi="Arial" w:cs="Arial"/>
          <w:sz w:val="21"/>
          <w:szCs w:val="21"/>
        </w:rPr>
      </w:pPr>
      <w:r w:rsidRPr="00A24701">
        <w:rPr>
          <w:rFonts w:ascii="Arial" w:hAnsi="Arial" w:cs="Arial"/>
          <w:sz w:val="21"/>
          <w:szCs w:val="21"/>
        </w:rPr>
        <w:t xml:space="preserve">Le schéma directeur d’accessibilité (SDA) pour les transports à réaliser avant le </w:t>
      </w:r>
      <w:smartTag w:uri="urn:schemas-microsoft-com:office:smarttags" w:element="date">
        <w:smartTagPr>
          <w:attr w:name="ls" w:val="trans"/>
          <w:attr w:name="Month" w:val="2"/>
          <w:attr w:name="Day" w:val="12"/>
          <w:attr w:name="Year" w:val="2008"/>
        </w:smartTagPr>
        <w:r w:rsidRPr="00A24701">
          <w:rPr>
            <w:rFonts w:ascii="Arial" w:hAnsi="Arial" w:cs="Arial"/>
            <w:b/>
            <w:sz w:val="21"/>
            <w:szCs w:val="21"/>
          </w:rPr>
          <w:t>12 février 2008</w:t>
        </w:r>
      </w:smartTag>
      <w:r w:rsidRPr="00A24701">
        <w:rPr>
          <w:rFonts w:ascii="Arial" w:hAnsi="Arial" w:cs="Arial"/>
          <w:sz w:val="21"/>
          <w:szCs w:val="21"/>
        </w:rPr>
        <w:t xml:space="preserve"> par les autorités organ</w:t>
      </w:r>
      <w:r w:rsidR="00B466BD">
        <w:rPr>
          <w:rFonts w:ascii="Arial" w:hAnsi="Arial" w:cs="Arial"/>
          <w:sz w:val="21"/>
          <w:szCs w:val="21"/>
        </w:rPr>
        <w:t xml:space="preserve">isatrices de transports (AOT). </w:t>
      </w:r>
    </w:p>
    <w:p w:rsidR="00C758C1" w:rsidRPr="00A24701" w:rsidRDefault="00C758C1">
      <w:pPr>
        <w:ind w:left="360"/>
        <w:jc w:val="both"/>
        <w:rPr>
          <w:rFonts w:ascii="Arial" w:hAnsi="Arial" w:cs="Arial"/>
          <w:sz w:val="16"/>
          <w:szCs w:val="16"/>
        </w:rPr>
      </w:pPr>
    </w:p>
    <w:p w:rsidR="00C758C1" w:rsidRPr="00A24701" w:rsidRDefault="00C758C1">
      <w:pPr>
        <w:numPr>
          <w:ilvl w:val="0"/>
          <w:numId w:val="1"/>
        </w:numPr>
        <w:jc w:val="both"/>
        <w:rPr>
          <w:rFonts w:ascii="Arial" w:hAnsi="Arial" w:cs="Arial"/>
          <w:sz w:val="21"/>
          <w:szCs w:val="21"/>
        </w:rPr>
      </w:pPr>
      <w:r w:rsidRPr="00A24701">
        <w:rPr>
          <w:rFonts w:ascii="Arial" w:hAnsi="Arial" w:cs="Arial"/>
          <w:sz w:val="21"/>
          <w:szCs w:val="21"/>
        </w:rPr>
        <w:t xml:space="preserve">Le plan de mise en accessibilité de la voirie et des espaces publics (PAVE) à réaliser avant le </w:t>
      </w:r>
      <w:r w:rsidRPr="00A24701">
        <w:rPr>
          <w:rFonts w:ascii="Arial" w:hAnsi="Arial" w:cs="Arial"/>
          <w:b/>
          <w:sz w:val="21"/>
          <w:szCs w:val="21"/>
        </w:rPr>
        <w:t>23 décembre 2009</w:t>
      </w:r>
      <w:r w:rsidRPr="00A24701">
        <w:rPr>
          <w:rFonts w:ascii="Arial" w:hAnsi="Arial" w:cs="Arial"/>
          <w:sz w:val="21"/>
          <w:szCs w:val="21"/>
        </w:rPr>
        <w:t xml:space="preserve"> pour toutes les communes. Celui-ci doit prévoir un état des lieux de l’accessibilité de la commune, des propositions de travaux ainsi que leur programmation et leur chiffrage.</w:t>
      </w:r>
    </w:p>
    <w:p w:rsidR="00C758C1" w:rsidRPr="00A24701" w:rsidRDefault="00C758C1">
      <w:pPr>
        <w:ind w:left="360"/>
        <w:jc w:val="both"/>
        <w:rPr>
          <w:rFonts w:ascii="Arial" w:hAnsi="Arial" w:cs="Arial"/>
          <w:sz w:val="21"/>
          <w:szCs w:val="21"/>
        </w:rPr>
      </w:pPr>
      <w:r w:rsidRPr="00A24701">
        <w:rPr>
          <w:rFonts w:ascii="Arial" w:hAnsi="Arial" w:cs="Arial"/>
          <w:color w:val="800000"/>
          <w:sz w:val="21"/>
          <w:szCs w:val="21"/>
        </w:rPr>
        <w:t>→</w:t>
      </w:r>
      <w:r w:rsidRPr="00A24701">
        <w:rPr>
          <w:rFonts w:ascii="Arial" w:hAnsi="Arial" w:cs="Arial"/>
          <w:sz w:val="21"/>
          <w:szCs w:val="21"/>
        </w:rPr>
        <w:t xml:space="preserve"> A ce jour, </w:t>
      </w:r>
      <w:r w:rsidR="007A1E48">
        <w:rPr>
          <w:rFonts w:ascii="Arial" w:hAnsi="Arial" w:cs="Arial"/>
          <w:b/>
          <w:color w:val="800000"/>
          <w:sz w:val="21"/>
          <w:szCs w:val="21"/>
        </w:rPr>
        <w:t>18</w:t>
      </w:r>
      <w:r w:rsidRPr="00A24701">
        <w:rPr>
          <w:rFonts w:ascii="Arial" w:hAnsi="Arial" w:cs="Arial"/>
          <w:b/>
          <w:color w:val="800000"/>
          <w:sz w:val="21"/>
          <w:szCs w:val="21"/>
        </w:rPr>
        <w:t>% des c</w:t>
      </w:r>
      <w:r w:rsidR="00B466BD">
        <w:rPr>
          <w:rFonts w:ascii="Arial" w:hAnsi="Arial" w:cs="Arial"/>
          <w:b/>
          <w:color w:val="800000"/>
          <w:sz w:val="21"/>
          <w:szCs w:val="21"/>
        </w:rPr>
        <w:t xml:space="preserve">hefs-lieux départementaux </w:t>
      </w:r>
      <w:r w:rsidRPr="00A24701">
        <w:rPr>
          <w:rFonts w:ascii="Arial" w:hAnsi="Arial" w:cs="Arial"/>
          <w:b/>
          <w:color w:val="800000"/>
          <w:sz w:val="21"/>
          <w:szCs w:val="21"/>
        </w:rPr>
        <w:t>n’ont pas élaboré leur PAVE</w:t>
      </w:r>
      <w:r w:rsidRPr="00A24701">
        <w:rPr>
          <w:rFonts w:ascii="Arial" w:hAnsi="Arial" w:cs="Arial"/>
          <w:sz w:val="21"/>
          <w:szCs w:val="21"/>
        </w:rPr>
        <w:t> !</w:t>
      </w:r>
    </w:p>
    <w:p w:rsidR="00C758C1" w:rsidRPr="00A24701" w:rsidRDefault="00C758C1">
      <w:pPr>
        <w:ind w:left="360"/>
        <w:jc w:val="both"/>
        <w:rPr>
          <w:rFonts w:ascii="Arial" w:hAnsi="Arial" w:cs="Arial"/>
          <w:sz w:val="21"/>
          <w:szCs w:val="21"/>
        </w:rPr>
      </w:pPr>
      <w:r w:rsidRPr="00A24701">
        <w:rPr>
          <w:rFonts w:ascii="Arial" w:hAnsi="Arial" w:cs="Arial"/>
          <w:sz w:val="21"/>
          <w:szCs w:val="21"/>
        </w:rPr>
        <w:t>Le SDA et le PAVE doit s’insérer dans le plan de déplacement urbain (PDU).</w:t>
      </w:r>
    </w:p>
    <w:p w:rsidR="00C758C1" w:rsidRPr="00A24701" w:rsidRDefault="00C758C1">
      <w:pPr>
        <w:ind w:left="360"/>
        <w:jc w:val="both"/>
        <w:rPr>
          <w:rFonts w:ascii="Arial" w:hAnsi="Arial" w:cs="Arial"/>
          <w:sz w:val="16"/>
          <w:szCs w:val="16"/>
        </w:rPr>
      </w:pPr>
    </w:p>
    <w:p w:rsidR="00C758C1" w:rsidRPr="00A24701" w:rsidRDefault="00C758C1">
      <w:pPr>
        <w:numPr>
          <w:ilvl w:val="0"/>
          <w:numId w:val="1"/>
        </w:numPr>
        <w:jc w:val="both"/>
        <w:rPr>
          <w:rFonts w:ascii="Arial" w:hAnsi="Arial" w:cs="Arial"/>
          <w:sz w:val="21"/>
          <w:szCs w:val="21"/>
        </w:rPr>
      </w:pPr>
      <w:r w:rsidRPr="00A24701">
        <w:rPr>
          <w:rFonts w:ascii="Arial" w:hAnsi="Arial" w:cs="Arial"/>
          <w:sz w:val="21"/>
          <w:szCs w:val="21"/>
        </w:rPr>
        <w:t xml:space="preserve">Le diagnostic des ERP à réaliser avant le </w:t>
      </w:r>
      <w:r w:rsidRPr="00A24701">
        <w:rPr>
          <w:rFonts w:ascii="Arial" w:hAnsi="Arial" w:cs="Arial"/>
          <w:b/>
          <w:sz w:val="21"/>
          <w:szCs w:val="21"/>
        </w:rPr>
        <w:t>1</w:t>
      </w:r>
      <w:r w:rsidRPr="00A24701">
        <w:rPr>
          <w:rFonts w:ascii="Arial" w:hAnsi="Arial" w:cs="Arial"/>
          <w:b/>
          <w:sz w:val="21"/>
          <w:szCs w:val="21"/>
          <w:vertAlign w:val="superscript"/>
        </w:rPr>
        <w:t>er</w:t>
      </w:r>
      <w:r w:rsidRPr="00A24701">
        <w:rPr>
          <w:rFonts w:ascii="Arial" w:hAnsi="Arial" w:cs="Arial"/>
          <w:b/>
          <w:sz w:val="21"/>
          <w:szCs w:val="21"/>
        </w:rPr>
        <w:t xml:space="preserve"> janvier 2010</w:t>
      </w:r>
      <w:r w:rsidRPr="00A24701">
        <w:rPr>
          <w:rFonts w:ascii="Arial" w:hAnsi="Arial" w:cs="Arial"/>
          <w:sz w:val="21"/>
          <w:szCs w:val="21"/>
        </w:rPr>
        <w:t xml:space="preserve"> pour les ERP catégories 1 &amp; 2, et avant le </w:t>
      </w:r>
      <w:r w:rsidRPr="00A24701">
        <w:rPr>
          <w:rFonts w:ascii="Arial" w:hAnsi="Arial" w:cs="Arial"/>
          <w:b/>
          <w:sz w:val="21"/>
          <w:szCs w:val="21"/>
        </w:rPr>
        <w:t>1</w:t>
      </w:r>
      <w:r w:rsidRPr="00A24701">
        <w:rPr>
          <w:rFonts w:ascii="Arial" w:hAnsi="Arial" w:cs="Arial"/>
          <w:b/>
          <w:sz w:val="21"/>
          <w:szCs w:val="21"/>
          <w:vertAlign w:val="superscript"/>
        </w:rPr>
        <w:t>er</w:t>
      </w:r>
      <w:r w:rsidRPr="00A24701">
        <w:rPr>
          <w:rFonts w:ascii="Arial" w:hAnsi="Arial" w:cs="Arial"/>
          <w:b/>
          <w:sz w:val="21"/>
          <w:szCs w:val="21"/>
        </w:rPr>
        <w:t xml:space="preserve"> janvier 2011</w:t>
      </w:r>
      <w:r w:rsidRPr="00A24701">
        <w:rPr>
          <w:rFonts w:ascii="Arial" w:hAnsi="Arial" w:cs="Arial"/>
          <w:sz w:val="21"/>
          <w:szCs w:val="21"/>
        </w:rPr>
        <w:t xml:space="preserve"> pour les ERP catégories 3 &amp; 4.</w:t>
      </w:r>
    </w:p>
    <w:p w:rsidR="00C758C1" w:rsidRPr="00A24701" w:rsidRDefault="00C758C1">
      <w:pPr>
        <w:ind w:left="360"/>
        <w:jc w:val="both"/>
        <w:rPr>
          <w:rFonts w:ascii="Arial" w:hAnsi="Arial" w:cs="Arial"/>
          <w:sz w:val="21"/>
          <w:szCs w:val="21"/>
        </w:rPr>
      </w:pPr>
      <w:r w:rsidRPr="00A24701">
        <w:rPr>
          <w:rFonts w:ascii="Arial" w:hAnsi="Arial" w:cs="Arial"/>
          <w:color w:val="800000"/>
          <w:sz w:val="21"/>
          <w:szCs w:val="21"/>
        </w:rPr>
        <w:t xml:space="preserve">→ </w:t>
      </w:r>
      <w:r w:rsidR="007A1E48">
        <w:rPr>
          <w:rFonts w:ascii="Arial" w:hAnsi="Arial" w:cs="Arial"/>
          <w:b/>
          <w:color w:val="800000"/>
          <w:sz w:val="21"/>
          <w:szCs w:val="21"/>
        </w:rPr>
        <w:t>8%</w:t>
      </w:r>
      <w:r w:rsidRPr="00A24701">
        <w:rPr>
          <w:rFonts w:ascii="Arial" w:hAnsi="Arial" w:cs="Arial"/>
          <w:b/>
          <w:color w:val="800000"/>
          <w:sz w:val="21"/>
          <w:szCs w:val="21"/>
        </w:rPr>
        <w:t xml:space="preserve"> des </w:t>
      </w:r>
      <w:r w:rsidR="00B466BD">
        <w:rPr>
          <w:rFonts w:ascii="Arial" w:hAnsi="Arial" w:cs="Arial"/>
          <w:b/>
          <w:color w:val="800000"/>
          <w:sz w:val="21"/>
          <w:szCs w:val="21"/>
        </w:rPr>
        <w:t>chefs-lieux départementaux</w:t>
      </w:r>
      <w:r w:rsidRPr="00A24701">
        <w:rPr>
          <w:rFonts w:ascii="Arial" w:hAnsi="Arial" w:cs="Arial"/>
          <w:b/>
          <w:color w:val="800000"/>
          <w:sz w:val="21"/>
          <w:szCs w:val="21"/>
        </w:rPr>
        <w:t xml:space="preserve"> ont </w:t>
      </w:r>
      <w:r w:rsidR="007A1E48">
        <w:rPr>
          <w:rFonts w:ascii="Arial" w:hAnsi="Arial" w:cs="Arial"/>
          <w:b/>
          <w:color w:val="800000"/>
          <w:sz w:val="21"/>
          <w:szCs w:val="21"/>
        </w:rPr>
        <w:t>3</w:t>
      </w:r>
      <w:r w:rsidR="00B77B81" w:rsidRPr="00A24701">
        <w:rPr>
          <w:rFonts w:ascii="Arial" w:hAnsi="Arial" w:cs="Arial"/>
          <w:b/>
          <w:color w:val="800000"/>
          <w:sz w:val="21"/>
          <w:szCs w:val="21"/>
        </w:rPr>
        <w:t xml:space="preserve"> ans</w:t>
      </w:r>
      <w:r w:rsidRPr="00A24701">
        <w:rPr>
          <w:rFonts w:ascii="Arial" w:hAnsi="Arial" w:cs="Arial"/>
          <w:b/>
          <w:color w:val="800000"/>
          <w:sz w:val="21"/>
          <w:szCs w:val="21"/>
        </w:rPr>
        <w:t xml:space="preserve"> de retard dans la réalisation de diagnostic</w:t>
      </w:r>
      <w:r w:rsidR="00B466BD">
        <w:rPr>
          <w:rFonts w:ascii="Arial" w:hAnsi="Arial" w:cs="Arial"/>
          <w:b/>
          <w:color w:val="800000"/>
          <w:sz w:val="21"/>
          <w:szCs w:val="21"/>
        </w:rPr>
        <w:t xml:space="preserve"> de leur ERP</w:t>
      </w:r>
      <w:r w:rsidRPr="00A24701">
        <w:rPr>
          <w:rFonts w:ascii="Arial" w:hAnsi="Arial" w:cs="Arial"/>
          <w:sz w:val="21"/>
          <w:szCs w:val="21"/>
        </w:rPr>
        <w:t> !</w:t>
      </w:r>
    </w:p>
    <w:p w:rsidR="00C758C1" w:rsidRPr="00A24701" w:rsidRDefault="00C758C1">
      <w:pPr>
        <w:jc w:val="both"/>
        <w:rPr>
          <w:rFonts w:ascii="Arial" w:hAnsi="Arial" w:cs="Arial"/>
          <w:sz w:val="16"/>
          <w:szCs w:val="16"/>
        </w:rPr>
      </w:pPr>
    </w:p>
    <w:p w:rsidR="00C758C1" w:rsidRPr="00A24701" w:rsidRDefault="00C758C1">
      <w:pPr>
        <w:jc w:val="both"/>
        <w:rPr>
          <w:rFonts w:ascii="Arial" w:hAnsi="Arial" w:cs="Arial"/>
          <w:b/>
          <w:sz w:val="21"/>
          <w:szCs w:val="21"/>
        </w:rPr>
      </w:pPr>
      <w:r w:rsidRPr="00A24701">
        <w:rPr>
          <w:rFonts w:ascii="Arial" w:hAnsi="Arial" w:cs="Arial"/>
          <w:b/>
          <w:sz w:val="21"/>
          <w:szCs w:val="21"/>
        </w:rPr>
        <w:t>&gt; Les instances</w:t>
      </w:r>
    </w:p>
    <w:p w:rsidR="00C758C1" w:rsidRPr="00A24701" w:rsidRDefault="00C758C1">
      <w:pPr>
        <w:numPr>
          <w:ilvl w:val="0"/>
          <w:numId w:val="1"/>
        </w:numPr>
        <w:jc w:val="both"/>
        <w:rPr>
          <w:rFonts w:ascii="Arial" w:hAnsi="Arial" w:cs="Arial"/>
          <w:sz w:val="21"/>
          <w:szCs w:val="21"/>
        </w:rPr>
      </w:pPr>
      <w:r w:rsidRPr="00A24701">
        <w:rPr>
          <w:rFonts w:ascii="Arial" w:hAnsi="Arial" w:cs="Arial"/>
          <w:sz w:val="21"/>
          <w:szCs w:val="21"/>
        </w:rPr>
        <w:t xml:space="preserve">Les instances de pilotage politique : </w:t>
      </w:r>
    </w:p>
    <w:p w:rsidR="00C758C1" w:rsidRPr="00A24701" w:rsidRDefault="00C758C1">
      <w:pPr>
        <w:numPr>
          <w:ilvl w:val="1"/>
          <w:numId w:val="1"/>
        </w:numPr>
        <w:jc w:val="both"/>
        <w:rPr>
          <w:rFonts w:ascii="Arial" w:hAnsi="Arial" w:cs="Arial"/>
          <w:sz w:val="21"/>
          <w:szCs w:val="21"/>
        </w:rPr>
      </w:pPr>
      <w:r w:rsidRPr="00A24701">
        <w:rPr>
          <w:rFonts w:ascii="Arial" w:hAnsi="Arial" w:cs="Arial"/>
          <w:sz w:val="21"/>
          <w:szCs w:val="21"/>
        </w:rPr>
        <w:t xml:space="preserve">Les </w:t>
      </w:r>
      <w:r w:rsidRPr="00A24701">
        <w:rPr>
          <w:rFonts w:ascii="Arial" w:hAnsi="Arial" w:cs="Arial"/>
          <w:b/>
          <w:sz w:val="21"/>
          <w:szCs w:val="21"/>
        </w:rPr>
        <w:t>commissions communales et inter communales d’accessibilité (CCA - CIA</w:t>
      </w:r>
      <w:r w:rsidRPr="00A24701">
        <w:rPr>
          <w:rFonts w:ascii="Arial" w:hAnsi="Arial" w:cs="Arial"/>
          <w:sz w:val="21"/>
          <w:szCs w:val="21"/>
        </w:rPr>
        <w:t>) pour les communes et inter communes de plus de 5000 habitants</w:t>
      </w:r>
    </w:p>
    <w:p w:rsidR="00C758C1" w:rsidRPr="00A24701" w:rsidRDefault="00C758C1">
      <w:pPr>
        <w:ind w:left="1080"/>
        <w:jc w:val="both"/>
        <w:rPr>
          <w:rFonts w:ascii="Arial" w:hAnsi="Arial" w:cs="Arial"/>
          <w:sz w:val="21"/>
          <w:szCs w:val="21"/>
        </w:rPr>
      </w:pPr>
      <w:r w:rsidRPr="00A24701">
        <w:rPr>
          <w:rFonts w:ascii="Arial" w:hAnsi="Arial" w:cs="Arial"/>
          <w:color w:val="800000"/>
          <w:sz w:val="21"/>
          <w:szCs w:val="21"/>
        </w:rPr>
        <w:t xml:space="preserve">→ </w:t>
      </w:r>
      <w:r w:rsidRPr="00A24701">
        <w:rPr>
          <w:rFonts w:ascii="Arial" w:hAnsi="Arial" w:cs="Arial"/>
          <w:b/>
          <w:color w:val="800000"/>
          <w:sz w:val="21"/>
          <w:szCs w:val="21"/>
        </w:rPr>
        <w:t xml:space="preserve">Même si </w:t>
      </w:r>
      <w:r w:rsidR="00A24701" w:rsidRPr="00A24701">
        <w:rPr>
          <w:rFonts w:ascii="Arial" w:hAnsi="Arial" w:cs="Arial"/>
          <w:b/>
          <w:color w:val="800000"/>
          <w:sz w:val="21"/>
          <w:szCs w:val="21"/>
        </w:rPr>
        <w:t>toute les</w:t>
      </w:r>
      <w:r w:rsidR="00320D46" w:rsidRPr="00A24701">
        <w:rPr>
          <w:rFonts w:ascii="Arial" w:hAnsi="Arial" w:cs="Arial"/>
          <w:b/>
          <w:color w:val="800000"/>
          <w:sz w:val="21"/>
          <w:szCs w:val="21"/>
        </w:rPr>
        <w:t xml:space="preserve"> CCA - CIA ont été créées</w:t>
      </w:r>
      <w:r w:rsidR="00CA2E56" w:rsidRPr="00A24701">
        <w:rPr>
          <w:rFonts w:ascii="Arial" w:hAnsi="Arial" w:cs="Arial"/>
          <w:b/>
          <w:color w:val="800000"/>
          <w:sz w:val="21"/>
          <w:szCs w:val="21"/>
        </w:rPr>
        <w:t xml:space="preserve">, elles ne développent pas en grande majorité une réelle politique stratégique </w:t>
      </w:r>
      <w:r w:rsidRPr="00A24701">
        <w:rPr>
          <w:rFonts w:ascii="Arial" w:hAnsi="Arial" w:cs="Arial"/>
          <w:sz w:val="21"/>
          <w:szCs w:val="21"/>
        </w:rPr>
        <w:t>! Ces CCA - CIA ne sont pas</w:t>
      </w:r>
      <w:r w:rsidR="00CA2E56" w:rsidRPr="00A24701">
        <w:rPr>
          <w:rFonts w:ascii="Arial" w:hAnsi="Arial" w:cs="Arial"/>
          <w:sz w:val="21"/>
          <w:szCs w:val="21"/>
        </w:rPr>
        <w:t xml:space="preserve"> dans l’ensemble</w:t>
      </w:r>
      <w:r w:rsidRPr="00A24701">
        <w:rPr>
          <w:rFonts w:ascii="Arial" w:hAnsi="Arial" w:cs="Arial"/>
          <w:sz w:val="21"/>
          <w:szCs w:val="21"/>
        </w:rPr>
        <w:t xml:space="preserve"> de vraies instances de concertation et ne remplissent pas leurs missions.</w:t>
      </w:r>
    </w:p>
    <w:p w:rsidR="00C758C1" w:rsidRPr="00A24701" w:rsidRDefault="00C758C1">
      <w:pPr>
        <w:numPr>
          <w:ilvl w:val="1"/>
          <w:numId w:val="1"/>
        </w:numPr>
        <w:jc w:val="both"/>
        <w:rPr>
          <w:rFonts w:ascii="Arial" w:hAnsi="Arial" w:cs="Arial"/>
          <w:sz w:val="21"/>
          <w:szCs w:val="21"/>
        </w:rPr>
      </w:pPr>
      <w:r w:rsidRPr="00A24701">
        <w:rPr>
          <w:rFonts w:ascii="Arial" w:hAnsi="Arial" w:cs="Arial"/>
          <w:sz w:val="21"/>
          <w:szCs w:val="21"/>
        </w:rPr>
        <w:t>Le Conseil départemental consultatif des personnes handicapées (CDCPH)</w:t>
      </w:r>
    </w:p>
    <w:p w:rsidR="00C758C1" w:rsidRPr="00A24701" w:rsidRDefault="00C758C1">
      <w:pPr>
        <w:numPr>
          <w:ilvl w:val="0"/>
          <w:numId w:val="1"/>
        </w:numPr>
        <w:jc w:val="both"/>
        <w:rPr>
          <w:rFonts w:ascii="Arial" w:hAnsi="Arial" w:cs="Arial"/>
          <w:sz w:val="21"/>
          <w:szCs w:val="21"/>
        </w:rPr>
      </w:pPr>
      <w:r w:rsidRPr="00A24701">
        <w:rPr>
          <w:rFonts w:ascii="Arial" w:hAnsi="Arial" w:cs="Arial"/>
          <w:sz w:val="21"/>
          <w:szCs w:val="21"/>
        </w:rPr>
        <w:t>Les instances administratives</w:t>
      </w:r>
    </w:p>
    <w:p w:rsidR="00C758C1" w:rsidRPr="00A24701" w:rsidRDefault="00C758C1">
      <w:pPr>
        <w:numPr>
          <w:ilvl w:val="1"/>
          <w:numId w:val="1"/>
        </w:numPr>
        <w:jc w:val="both"/>
        <w:rPr>
          <w:rFonts w:ascii="Arial" w:hAnsi="Arial" w:cs="Arial"/>
          <w:sz w:val="21"/>
          <w:szCs w:val="21"/>
        </w:rPr>
      </w:pPr>
      <w:r w:rsidRPr="00A24701">
        <w:rPr>
          <w:rFonts w:ascii="Arial" w:hAnsi="Arial" w:cs="Arial"/>
          <w:sz w:val="21"/>
          <w:szCs w:val="21"/>
        </w:rPr>
        <w:t>Commission consultative départementale de sécurité et d’accessibilité</w:t>
      </w:r>
    </w:p>
    <w:p w:rsidR="00C758C1" w:rsidRPr="00A24701" w:rsidRDefault="00C758C1">
      <w:pPr>
        <w:jc w:val="both"/>
        <w:rPr>
          <w:rFonts w:ascii="Arial" w:hAnsi="Arial" w:cs="Arial"/>
          <w:b/>
          <w:sz w:val="16"/>
          <w:szCs w:val="16"/>
        </w:rPr>
      </w:pPr>
    </w:p>
    <w:p w:rsidR="00C758C1" w:rsidRPr="00A24701" w:rsidRDefault="00C758C1">
      <w:pPr>
        <w:jc w:val="both"/>
        <w:rPr>
          <w:rFonts w:ascii="Arial" w:hAnsi="Arial" w:cs="Arial"/>
          <w:b/>
          <w:sz w:val="21"/>
          <w:szCs w:val="21"/>
        </w:rPr>
      </w:pPr>
      <w:r w:rsidRPr="00A24701">
        <w:rPr>
          <w:rFonts w:ascii="Arial" w:hAnsi="Arial" w:cs="Arial"/>
          <w:b/>
          <w:sz w:val="21"/>
          <w:szCs w:val="21"/>
        </w:rPr>
        <w:t>&gt; Les sanctions</w:t>
      </w:r>
    </w:p>
    <w:p w:rsidR="00C758C1" w:rsidRDefault="00C758C1">
      <w:pPr>
        <w:jc w:val="both"/>
        <w:rPr>
          <w:rFonts w:ascii="Arial" w:hAnsi="Arial" w:cs="Arial"/>
          <w:sz w:val="21"/>
          <w:szCs w:val="21"/>
        </w:rPr>
      </w:pPr>
      <w:r w:rsidRPr="00A24701">
        <w:rPr>
          <w:rFonts w:ascii="Arial" w:hAnsi="Arial" w:cs="Arial"/>
          <w:sz w:val="21"/>
          <w:szCs w:val="21"/>
        </w:rPr>
        <w:t>Article L. 152-4 du Code de la construction et de l’habitation relatifs aux sanctions pénales en cas de non respect des dispositio</w:t>
      </w:r>
      <w:r w:rsidR="00A24701">
        <w:rPr>
          <w:rFonts w:ascii="Arial" w:hAnsi="Arial" w:cs="Arial"/>
          <w:sz w:val="21"/>
          <w:szCs w:val="21"/>
        </w:rPr>
        <w:t xml:space="preserve">ns en matière d’accessibilité : </w:t>
      </w:r>
      <w:r w:rsidRPr="00A24701">
        <w:rPr>
          <w:rFonts w:ascii="Arial" w:hAnsi="Arial" w:cs="Arial"/>
          <w:sz w:val="21"/>
          <w:szCs w:val="21"/>
        </w:rPr>
        <w:t>« </w:t>
      </w:r>
      <w:r w:rsidRPr="00A24701">
        <w:rPr>
          <w:rFonts w:ascii="Arial" w:hAnsi="Arial" w:cs="Arial"/>
          <w:i/>
          <w:sz w:val="21"/>
          <w:szCs w:val="21"/>
        </w:rPr>
        <w:t>Est puni d’une amende de 45 000 € le fait, pour les utilisateurs du sol, les bénéficiaires de travaux, les architectes, les entrepreneurs ou toute autre personne responsable de l’exécution des travaux, de méconnaitre les obligations. En cas de récidive, la peine est portée à six mois d’emprisonnement et 75 000 € d’amende. Une collectivité publique ne peut accorder une subvention pour la construction, l’extension ou la transformation du gros œuvre d’un bâtiment. L’autorité ayant accordé une subvention en exige le remboursement si le maitre d’ouvrage n’est pas en mesure de lui fourni l’attestation de conformité</w:t>
      </w:r>
      <w:r w:rsidRPr="00A24701">
        <w:rPr>
          <w:rFonts w:ascii="Arial" w:hAnsi="Arial" w:cs="Arial"/>
          <w:sz w:val="21"/>
          <w:szCs w:val="21"/>
        </w:rPr>
        <w:t>. »</w:t>
      </w:r>
    </w:p>
    <w:p w:rsidR="00B466BD" w:rsidRPr="00A24701" w:rsidRDefault="00B466BD">
      <w:pPr>
        <w:jc w:val="both"/>
        <w:rPr>
          <w:rFonts w:ascii="Arial" w:hAnsi="Arial" w:cs="Arial"/>
          <w:sz w:val="21"/>
          <w:szCs w:val="21"/>
        </w:rPr>
      </w:pPr>
      <w:r>
        <w:rPr>
          <w:rFonts w:ascii="Arial" w:hAnsi="Arial" w:cs="Arial"/>
          <w:sz w:val="21"/>
          <w:szCs w:val="21"/>
        </w:rPr>
        <w:t xml:space="preserve">Ces amendes sont </w:t>
      </w:r>
      <w:r w:rsidR="002036CF">
        <w:rPr>
          <w:rFonts w:ascii="Arial" w:hAnsi="Arial" w:cs="Arial"/>
          <w:sz w:val="21"/>
          <w:szCs w:val="21"/>
        </w:rPr>
        <w:t>quintuplées</w:t>
      </w:r>
      <w:r>
        <w:rPr>
          <w:rFonts w:ascii="Arial" w:hAnsi="Arial" w:cs="Arial"/>
          <w:sz w:val="21"/>
          <w:szCs w:val="21"/>
        </w:rPr>
        <w:t xml:space="preserve"> pour les personnes morales.</w:t>
      </w:r>
    </w:p>
    <w:p w:rsidR="00C758C1" w:rsidRPr="00DC3065" w:rsidRDefault="00C758C1" w:rsidP="001C774D">
      <w:pPr>
        <w:jc w:val="center"/>
        <w:outlineLvl w:val="0"/>
        <w:rPr>
          <w:rFonts w:ascii="Arial Narrow" w:hAnsi="Arial Narrow" w:cs="Arial"/>
          <w:b/>
          <w:color w:val="DC0A23"/>
          <w:sz w:val="36"/>
          <w:szCs w:val="36"/>
        </w:rPr>
      </w:pPr>
      <w:r>
        <w:rPr>
          <w:rFonts w:ascii="Arial" w:hAnsi="Arial" w:cs="Arial"/>
          <w:sz w:val="22"/>
          <w:szCs w:val="22"/>
        </w:rPr>
        <w:br w:type="page"/>
      </w:r>
      <w:r w:rsidRPr="00DC3065">
        <w:rPr>
          <w:rFonts w:ascii="Arial Narrow" w:hAnsi="Arial Narrow" w:cs="Arial"/>
          <w:b/>
          <w:color w:val="DC0A23"/>
          <w:sz w:val="36"/>
          <w:szCs w:val="36"/>
        </w:rPr>
        <w:lastRenderedPageBreak/>
        <w:t xml:space="preserve"> ANNEXES : </w:t>
      </w:r>
      <w:smartTag w:uri="urn:schemas-microsoft-com:office:smarttags" w:element="PersonName">
        <w:smartTagPr>
          <w:attr w:name="ProductID" w:val="LA METHODOLOGIE DU"/>
        </w:smartTagPr>
        <w:r w:rsidRPr="00DC3065">
          <w:rPr>
            <w:rFonts w:ascii="Arial Narrow" w:hAnsi="Arial Narrow" w:cs="Arial"/>
            <w:b/>
            <w:color w:val="DC0A23"/>
            <w:sz w:val="36"/>
            <w:szCs w:val="36"/>
          </w:rPr>
          <w:t>LA METHODOLOGIE DU</w:t>
        </w:r>
      </w:smartTag>
      <w:r w:rsidRPr="00DC3065">
        <w:rPr>
          <w:rFonts w:ascii="Arial Narrow" w:hAnsi="Arial Narrow" w:cs="Arial"/>
          <w:b/>
          <w:color w:val="DC0A23"/>
          <w:sz w:val="36"/>
          <w:szCs w:val="36"/>
        </w:rPr>
        <w:t xml:space="preserve"> QUESTIONNAIRE</w:t>
      </w:r>
    </w:p>
    <w:p w:rsidR="00C758C1" w:rsidRDefault="00C758C1">
      <w:pPr>
        <w:jc w:val="both"/>
        <w:rPr>
          <w:rFonts w:ascii="Arial" w:hAnsi="Arial" w:cs="Arial"/>
          <w:sz w:val="22"/>
          <w:szCs w:val="22"/>
        </w:rPr>
      </w:pPr>
    </w:p>
    <w:p w:rsidR="00C758C1" w:rsidRDefault="00C758C1" w:rsidP="00DC3065">
      <w:pPr>
        <w:pBdr>
          <w:bottom w:val="single" w:sz="12" w:space="1" w:color="DC0A23"/>
        </w:pBdr>
        <w:jc w:val="both"/>
        <w:outlineLvl w:val="0"/>
        <w:rPr>
          <w:rFonts w:ascii="Arial" w:hAnsi="Arial" w:cs="Arial"/>
          <w:b/>
          <w:sz w:val="22"/>
          <w:szCs w:val="22"/>
        </w:rPr>
      </w:pPr>
      <w:r>
        <w:rPr>
          <w:rFonts w:ascii="Arial" w:hAnsi="Arial" w:cs="Arial"/>
          <w:b/>
          <w:sz w:val="22"/>
          <w:szCs w:val="22"/>
        </w:rPr>
        <w:t>Définitions des termes</w:t>
      </w:r>
    </w:p>
    <w:p w:rsidR="00C758C1" w:rsidRDefault="00C758C1">
      <w:pPr>
        <w:jc w:val="both"/>
        <w:rPr>
          <w:rFonts w:ascii="Arial" w:hAnsi="Arial" w:cs="Arial"/>
          <w:sz w:val="22"/>
          <w:szCs w:val="22"/>
        </w:rPr>
      </w:pPr>
    </w:p>
    <w:p w:rsidR="00C758C1" w:rsidRDefault="00C758C1">
      <w:pPr>
        <w:numPr>
          <w:ilvl w:val="0"/>
          <w:numId w:val="13"/>
        </w:numPr>
        <w:jc w:val="both"/>
        <w:rPr>
          <w:rFonts w:ascii="Arial" w:hAnsi="Arial" w:cs="Arial"/>
          <w:sz w:val="22"/>
          <w:szCs w:val="22"/>
        </w:rPr>
      </w:pPr>
      <w:r>
        <w:rPr>
          <w:rFonts w:ascii="Arial" w:hAnsi="Arial" w:cs="Arial"/>
          <w:sz w:val="22"/>
          <w:szCs w:val="22"/>
        </w:rPr>
        <w:t>Accessibilité</w:t>
      </w:r>
    </w:p>
    <w:p w:rsidR="00C758C1" w:rsidRDefault="00C758C1">
      <w:pPr>
        <w:jc w:val="both"/>
        <w:rPr>
          <w:rFonts w:ascii="Arial" w:hAnsi="Arial" w:cs="Arial"/>
          <w:sz w:val="22"/>
          <w:szCs w:val="22"/>
        </w:rPr>
      </w:pPr>
      <w:r>
        <w:rPr>
          <w:rFonts w:ascii="Arial" w:hAnsi="Arial" w:cs="Arial"/>
          <w:sz w:val="22"/>
          <w:szCs w:val="22"/>
        </w:rPr>
        <w:t>Pour l’APF, « accessible » doit être entendu comme l’accès des personnes en situation de handicap en toute autonomie à un bien, un service ou une activité ainsi qu’à</w:t>
      </w:r>
      <w:r w:rsidR="0075135F">
        <w:rPr>
          <w:rFonts w:ascii="Arial" w:hAnsi="Arial" w:cs="Arial"/>
          <w:sz w:val="22"/>
          <w:szCs w:val="22"/>
        </w:rPr>
        <w:t xml:space="preserve"> l’utilisation des équipements et </w:t>
      </w:r>
      <w:r>
        <w:rPr>
          <w:rFonts w:ascii="Arial" w:hAnsi="Arial" w:cs="Arial"/>
          <w:sz w:val="22"/>
          <w:szCs w:val="22"/>
        </w:rPr>
        <w:t xml:space="preserve">à </w:t>
      </w:r>
      <w:r w:rsidR="0075135F">
        <w:rPr>
          <w:rFonts w:ascii="Arial" w:hAnsi="Arial" w:cs="Arial"/>
          <w:sz w:val="22"/>
          <w:szCs w:val="22"/>
        </w:rPr>
        <w:t>pouvoir bénéficier</w:t>
      </w:r>
      <w:r>
        <w:rPr>
          <w:rFonts w:ascii="Arial" w:hAnsi="Arial" w:cs="Arial"/>
          <w:sz w:val="22"/>
          <w:szCs w:val="22"/>
        </w:rPr>
        <w:t xml:space="preserve"> des </w:t>
      </w:r>
      <w:r w:rsidR="0075135F">
        <w:rPr>
          <w:rFonts w:ascii="Arial" w:hAnsi="Arial" w:cs="Arial"/>
          <w:sz w:val="22"/>
          <w:szCs w:val="22"/>
        </w:rPr>
        <w:t xml:space="preserve">mêmes </w:t>
      </w:r>
      <w:r>
        <w:rPr>
          <w:rFonts w:ascii="Arial" w:hAnsi="Arial" w:cs="Arial"/>
          <w:sz w:val="22"/>
          <w:szCs w:val="22"/>
        </w:rPr>
        <w:t>prestations</w:t>
      </w:r>
      <w:r w:rsidR="0075135F">
        <w:rPr>
          <w:rFonts w:ascii="Arial" w:hAnsi="Arial" w:cs="Arial"/>
          <w:sz w:val="22"/>
          <w:szCs w:val="22"/>
        </w:rPr>
        <w:t xml:space="preserve"> dans les mêmes conditions que celles</w:t>
      </w:r>
      <w:r>
        <w:rPr>
          <w:rFonts w:ascii="Arial" w:hAnsi="Arial" w:cs="Arial"/>
          <w:sz w:val="22"/>
          <w:szCs w:val="22"/>
        </w:rPr>
        <w:t xml:space="preserve"> proposées</w:t>
      </w:r>
      <w:r w:rsidR="0075135F">
        <w:rPr>
          <w:rFonts w:ascii="Arial" w:hAnsi="Arial" w:cs="Arial"/>
          <w:sz w:val="22"/>
          <w:szCs w:val="22"/>
        </w:rPr>
        <w:t xml:space="preserve"> à un public valide.</w:t>
      </w:r>
    </w:p>
    <w:p w:rsidR="00C758C1" w:rsidRDefault="00C758C1">
      <w:pPr>
        <w:jc w:val="both"/>
        <w:rPr>
          <w:rFonts w:ascii="Arial" w:hAnsi="Arial" w:cs="Arial"/>
          <w:sz w:val="22"/>
          <w:szCs w:val="22"/>
        </w:rPr>
      </w:pPr>
    </w:p>
    <w:p w:rsidR="00C758C1" w:rsidRDefault="00C758C1">
      <w:pPr>
        <w:jc w:val="both"/>
        <w:rPr>
          <w:rFonts w:ascii="Arial" w:hAnsi="Arial" w:cs="Arial"/>
          <w:sz w:val="22"/>
          <w:szCs w:val="22"/>
        </w:rPr>
      </w:pPr>
      <w:r>
        <w:rPr>
          <w:rFonts w:ascii="Arial" w:hAnsi="Arial" w:cs="Arial"/>
          <w:sz w:val="22"/>
          <w:szCs w:val="22"/>
        </w:rPr>
        <w:t xml:space="preserve">Ainsi, le questionnaire est à appréhendé par rapport aux items suivants : accès au bâtiment avec la plus grande autonomie possible ; circuler de manière autonome dans le bâtiment pour atteindre les services ouverts au public ; pouvoir accéder et utiliser de manière autonome les équipements ; pouvoir se repérer ; pouvoir se communiquer ; pouvoir bénéficier des </w:t>
      </w:r>
      <w:r w:rsidR="008E3B9A">
        <w:rPr>
          <w:rFonts w:ascii="Arial" w:hAnsi="Arial" w:cs="Arial"/>
          <w:sz w:val="22"/>
          <w:szCs w:val="22"/>
        </w:rPr>
        <w:t xml:space="preserve">mêmes </w:t>
      </w:r>
      <w:r>
        <w:rPr>
          <w:rFonts w:ascii="Arial" w:hAnsi="Arial" w:cs="Arial"/>
          <w:sz w:val="22"/>
          <w:szCs w:val="22"/>
        </w:rPr>
        <w:t xml:space="preserve">prestations prévues pour le public valide dans les </w:t>
      </w:r>
      <w:r w:rsidR="008E3B9A">
        <w:rPr>
          <w:rFonts w:ascii="Arial" w:hAnsi="Arial" w:cs="Arial"/>
          <w:sz w:val="22"/>
          <w:szCs w:val="22"/>
        </w:rPr>
        <w:t>mêmes conditions.</w:t>
      </w:r>
    </w:p>
    <w:p w:rsidR="00C758C1" w:rsidRDefault="00C758C1">
      <w:pPr>
        <w:jc w:val="both"/>
        <w:rPr>
          <w:rFonts w:ascii="Arial" w:hAnsi="Arial" w:cs="Arial"/>
          <w:sz w:val="22"/>
          <w:szCs w:val="22"/>
        </w:rPr>
      </w:pPr>
    </w:p>
    <w:p w:rsidR="00C758C1" w:rsidRDefault="00C758C1">
      <w:pPr>
        <w:numPr>
          <w:ilvl w:val="0"/>
          <w:numId w:val="2"/>
        </w:numPr>
        <w:jc w:val="both"/>
        <w:rPr>
          <w:rFonts w:ascii="Arial" w:hAnsi="Arial" w:cs="Arial"/>
          <w:sz w:val="22"/>
          <w:szCs w:val="22"/>
        </w:rPr>
      </w:pPr>
      <w:r>
        <w:rPr>
          <w:rFonts w:ascii="Arial" w:hAnsi="Arial" w:cs="Arial"/>
          <w:sz w:val="22"/>
          <w:szCs w:val="22"/>
        </w:rPr>
        <w:t>Cinéma accessible</w:t>
      </w:r>
    </w:p>
    <w:p w:rsidR="00C758C1" w:rsidRDefault="00C758C1">
      <w:pPr>
        <w:jc w:val="both"/>
        <w:rPr>
          <w:rFonts w:ascii="Arial" w:hAnsi="Arial" w:cs="Arial"/>
          <w:sz w:val="22"/>
          <w:szCs w:val="22"/>
        </w:rPr>
      </w:pPr>
      <w:r>
        <w:rPr>
          <w:rFonts w:ascii="Arial" w:hAnsi="Arial" w:cs="Arial"/>
          <w:sz w:val="22"/>
          <w:szCs w:val="22"/>
        </w:rPr>
        <w:t>Pour que le cinéma soit considéré comme accessible, il faut que toutes les salles soient accessibles, sans quoi une personne n’a pas le choix du film qu’elle souhaite voir.</w:t>
      </w:r>
    </w:p>
    <w:p w:rsidR="00C758C1" w:rsidRDefault="00C758C1">
      <w:pPr>
        <w:jc w:val="both"/>
        <w:rPr>
          <w:rFonts w:ascii="Arial" w:hAnsi="Arial" w:cs="Arial"/>
          <w:sz w:val="22"/>
          <w:szCs w:val="22"/>
        </w:rPr>
      </w:pPr>
    </w:p>
    <w:p w:rsidR="00C758C1" w:rsidRDefault="00C758C1">
      <w:pPr>
        <w:numPr>
          <w:ilvl w:val="0"/>
          <w:numId w:val="2"/>
        </w:numPr>
        <w:jc w:val="both"/>
        <w:rPr>
          <w:rFonts w:ascii="Arial" w:hAnsi="Arial" w:cs="Arial"/>
          <w:sz w:val="22"/>
          <w:szCs w:val="22"/>
        </w:rPr>
      </w:pPr>
      <w:r>
        <w:rPr>
          <w:rFonts w:ascii="Arial" w:hAnsi="Arial" w:cs="Arial"/>
          <w:sz w:val="22"/>
          <w:szCs w:val="22"/>
        </w:rPr>
        <w:t>Piscine accessible</w:t>
      </w:r>
    </w:p>
    <w:p w:rsidR="00C758C1" w:rsidRDefault="00C758C1">
      <w:pPr>
        <w:jc w:val="both"/>
        <w:rPr>
          <w:rFonts w:ascii="Arial" w:hAnsi="Arial" w:cs="Arial"/>
          <w:sz w:val="22"/>
          <w:szCs w:val="22"/>
        </w:rPr>
      </w:pPr>
      <w:r>
        <w:rPr>
          <w:rFonts w:ascii="Arial" w:hAnsi="Arial" w:cs="Arial"/>
          <w:sz w:val="22"/>
          <w:szCs w:val="22"/>
        </w:rPr>
        <w:t>La piscine doit être entendue accessible non seulement pour son accès, mais également pour l’entrée dans le bassin proprement dit (existence de vestiaire accessible, d’un fauteuil spécifique pour le bassin, etc.)</w:t>
      </w:r>
    </w:p>
    <w:p w:rsidR="00C758C1" w:rsidRDefault="00C758C1">
      <w:pPr>
        <w:jc w:val="both"/>
        <w:rPr>
          <w:rFonts w:ascii="Arial" w:hAnsi="Arial" w:cs="Arial"/>
          <w:sz w:val="22"/>
          <w:szCs w:val="22"/>
        </w:rPr>
      </w:pPr>
    </w:p>
    <w:p w:rsidR="00C758C1" w:rsidRDefault="00C758C1">
      <w:pPr>
        <w:numPr>
          <w:ilvl w:val="0"/>
          <w:numId w:val="2"/>
        </w:numPr>
        <w:jc w:val="both"/>
        <w:rPr>
          <w:rFonts w:ascii="Arial" w:hAnsi="Arial" w:cs="Arial"/>
          <w:sz w:val="22"/>
          <w:szCs w:val="22"/>
        </w:rPr>
      </w:pPr>
      <w:r>
        <w:rPr>
          <w:rFonts w:ascii="Arial" w:hAnsi="Arial" w:cs="Arial"/>
          <w:sz w:val="22"/>
          <w:szCs w:val="22"/>
        </w:rPr>
        <w:t>Ligne de bus accessible</w:t>
      </w:r>
    </w:p>
    <w:p w:rsidR="00C758C1" w:rsidRDefault="00C758C1">
      <w:pPr>
        <w:jc w:val="both"/>
        <w:rPr>
          <w:rFonts w:ascii="Arial" w:hAnsi="Arial" w:cs="Arial"/>
          <w:sz w:val="22"/>
          <w:szCs w:val="22"/>
        </w:rPr>
      </w:pPr>
      <w:r>
        <w:rPr>
          <w:rFonts w:ascii="Arial" w:hAnsi="Arial" w:cs="Arial"/>
          <w:sz w:val="22"/>
          <w:szCs w:val="22"/>
        </w:rPr>
        <w:t>Une ligne de bus est réputée accessible lorsque tous les arrêts de bus et tous les matériels roulants sont accessibles. Une ligne de bus accessible à 90% n’est pas comptabilisée.</w:t>
      </w:r>
    </w:p>
    <w:p w:rsidR="00C758C1" w:rsidRDefault="00C758C1">
      <w:pPr>
        <w:jc w:val="both"/>
        <w:rPr>
          <w:rFonts w:ascii="Arial" w:hAnsi="Arial" w:cs="Arial"/>
          <w:sz w:val="22"/>
          <w:szCs w:val="22"/>
        </w:rPr>
      </w:pPr>
    </w:p>
    <w:p w:rsidR="00C758C1" w:rsidRDefault="00C758C1">
      <w:pPr>
        <w:autoSpaceDE w:val="0"/>
        <w:autoSpaceDN w:val="0"/>
        <w:adjustRightInd w:val="0"/>
        <w:rPr>
          <w:rFonts w:ascii="Arial" w:hAnsi="Arial" w:cs="Arial"/>
          <w:i/>
          <w:iCs/>
          <w:sz w:val="22"/>
          <w:szCs w:val="22"/>
        </w:rPr>
      </w:pPr>
      <w:r>
        <w:rPr>
          <w:rFonts w:ascii="Arial" w:hAnsi="Arial" w:cs="Arial"/>
          <w:b/>
          <w:sz w:val="22"/>
          <w:szCs w:val="22"/>
        </w:rPr>
        <w:t>A NOTER</w:t>
      </w:r>
      <w:r>
        <w:rPr>
          <w:rFonts w:ascii="Arial" w:hAnsi="Arial" w:cs="Arial"/>
          <w:sz w:val="22"/>
          <w:szCs w:val="22"/>
        </w:rPr>
        <w:t xml:space="preserve"> : Une non-réponse d’une municipalité à une ou plusieurs questions entraine l’attribution de la </w:t>
      </w:r>
      <w:r>
        <w:rPr>
          <w:rFonts w:ascii="Arial" w:hAnsi="Arial" w:cs="Arial"/>
          <w:sz w:val="22"/>
          <w:szCs w:val="22"/>
          <w:u w:val="single"/>
        </w:rPr>
        <w:t>note zéro</w:t>
      </w:r>
      <w:r>
        <w:rPr>
          <w:rFonts w:ascii="Arial" w:hAnsi="Arial" w:cs="Arial"/>
          <w:sz w:val="22"/>
          <w:szCs w:val="22"/>
        </w:rPr>
        <w:t xml:space="preserve"> pour la question concernée. L’APF estime que </w:t>
      </w:r>
      <w:r>
        <w:rPr>
          <w:rFonts w:ascii="Arial" w:hAnsi="Arial" w:cs="Arial"/>
          <w:iCs/>
          <w:sz w:val="22"/>
          <w:szCs w:val="22"/>
        </w:rPr>
        <w:t>la non-réponse d’une mairie revient à un manque d’implication dans la mise en accessibilité de sa ville.</w:t>
      </w:r>
    </w:p>
    <w:p w:rsidR="00C758C1" w:rsidRDefault="00C758C1">
      <w:pPr>
        <w:jc w:val="both"/>
        <w:rPr>
          <w:rFonts w:ascii="Arial" w:hAnsi="Arial" w:cs="Arial"/>
          <w:sz w:val="22"/>
          <w:szCs w:val="22"/>
        </w:rPr>
      </w:pPr>
    </w:p>
    <w:p w:rsidR="00C758C1" w:rsidRPr="009C3D63" w:rsidRDefault="00C758C1" w:rsidP="00DC3065">
      <w:pPr>
        <w:pBdr>
          <w:bottom w:val="single" w:sz="12" w:space="1" w:color="DC0A23"/>
        </w:pBdr>
        <w:jc w:val="both"/>
        <w:outlineLvl w:val="0"/>
        <w:rPr>
          <w:rFonts w:ascii="Arial" w:hAnsi="Arial" w:cs="Arial"/>
          <w:b/>
          <w:sz w:val="22"/>
          <w:szCs w:val="22"/>
        </w:rPr>
      </w:pPr>
      <w:r>
        <w:rPr>
          <w:rFonts w:ascii="Arial" w:hAnsi="Arial" w:cs="Arial"/>
          <w:sz w:val="22"/>
          <w:szCs w:val="22"/>
        </w:rPr>
        <w:br w:type="page"/>
      </w:r>
      <w:r w:rsidRPr="009C3D63">
        <w:rPr>
          <w:rFonts w:ascii="Arial" w:hAnsi="Arial" w:cs="Arial"/>
          <w:b/>
          <w:sz w:val="22"/>
          <w:szCs w:val="22"/>
        </w:rPr>
        <w:lastRenderedPageBreak/>
        <w:t>Les questionnaires</w:t>
      </w:r>
    </w:p>
    <w:p w:rsidR="00C758C1" w:rsidRPr="009C3D63" w:rsidRDefault="00C758C1">
      <w:pPr>
        <w:jc w:val="both"/>
        <w:rPr>
          <w:rFonts w:ascii="Arial" w:hAnsi="Arial" w:cs="Arial"/>
          <w:sz w:val="22"/>
          <w:szCs w:val="22"/>
        </w:rPr>
      </w:pPr>
    </w:p>
    <w:p w:rsidR="00C758C1" w:rsidRDefault="00C758C1">
      <w:pPr>
        <w:jc w:val="both"/>
        <w:rPr>
          <w:rFonts w:ascii="Arial" w:hAnsi="Arial" w:cs="Arial"/>
          <w:b/>
        </w:rPr>
      </w:pPr>
      <w:r w:rsidRPr="009C3D63">
        <w:rPr>
          <w:rFonts w:ascii="Arial" w:hAnsi="Arial" w:cs="Arial"/>
          <w:b/>
          <w:sz w:val="22"/>
          <w:szCs w:val="22"/>
        </w:rPr>
        <w:t>&gt; Fiche remplie par la délégation départementale APF</w:t>
      </w:r>
    </w:p>
    <w:p w:rsidR="00C758C1" w:rsidRDefault="00C758C1">
      <w:pPr>
        <w:jc w:val="both"/>
        <w:rPr>
          <w:rFonts w:ascii="Arial" w:hAnsi="Arial" w:cs="Arial"/>
          <w:b/>
        </w:rPr>
      </w:pPr>
    </w:p>
    <w:p w:rsidR="00C758C1" w:rsidRPr="009C3D63" w:rsidRDefault="00BD520A">
      <w:pPr>
        <w:jc w:val="both"/>
        <w:rPr>
          <w:rFonts w:ascii="Arial" w:hAnsi="Arial" w:cs="Arial"/>
          <w:b/>
          <w:sz w:val="22"/>
          <w:szCs w:val="22"/>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3810</wp:posOffset>
            </wp:positionV>
            <wp:extent cx="5975350" cy="8451215"/>
            <wp:effectExtent l="19050" t="0" r="6350" b="0"/>
            <wp:wrapSquare wrapText="bothSides"/>
            <wp:docPr id="26" name="Image 26" descr="Fiche cadre de 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che cadre de vie"/>
                    <pic:cNvPicPr>
                      <a:picLocks noChangeAspect="1" noChangeArrowheads="1"/>
                    </pic:cNvPicPr>
                  </pic:nvPicPr>
                  <pic:blipFill>
                    <a:blip r:embed="rId11" cstate="print"/>
                    <a:srcRect/>
                    <a:stretch>
                      <a:fillRect/>
                    </a:stretch>
                  </pic:blipFill>
                  <pic:spPr bwMode="auto">
                    <a:xfrm>
                      <a:off x="0" y="0"/>
                      <a:ext cx="5975350" cy="8451215"/>
                    </a:xfrm>
                    <a:prstGeom prst="rect">
                      <a:avLst/>
                    </a:prstGeom>
                    <a:noFill/>
                    <a:ln w="9525">
                      <a:noFill/>
                      <a:miter lim="800000"/>
                      <a:headEnd/>
                      <a:tailEnd/>
                    </a:ln>
                  </pic:spPr>
                </pic:pic>
              </a:graphicData>
            </a:graphic>
          </wp:anchor>
        </w:drawing>
      </w:r>
      <w:r w:rsidR="00C758C1">
        <w:rPr>
          <w:rFonts w:ascii="Arial" w:hAnsi="Arial" w:cs="Arial"/>
          <w:b/>
        </w:rPr>
        <w:br w:type="page"/>
      </w:r>
      <w:r w:rsidR="00C758C1" w:rsidRPr="009C3D63">
        <w:rPr>
          <w:rFonts w:ascii="Arial" w:hAnsi="Arial" w:cs="Arial"/>
          <w:b/>
          <w:sz w:val="22"/>
          <w:szCs w:val="22"/>
        </w:rPr>
        <w:lastRenderedPageBreak/>
        <w:t xml:space="preserve">&gt; Fiche remplie par la municipalité et contrôlée par l’APF </w:t>
      </w:r>
    </w:p>
    <w:p w:rsidR="00C758C1" w:rsidRDefault="00C758C1">
      <w:pPr>
        <w:jc w:val="both"/>
        <w:rPr>
          <w:rFonts w:ascii="Arial" w:hAnsi="Arial" w:cs="Arial"/>
        </w:rPr>
      </w:pPr>
    </w:p>
    <w:p w:rsidR="009C3D63" w:rsidRDefault="00BD520A" w:rsidP="00DC3065">
      <w:pPr>
        <w:pBdr>
          <w:bottom w:val="single" w:sz="12" w:space="1" w:color="DC0A23"/>
        </w:pBdr>
        <w:outlineLvl w:val="0"/>
        <w:rPr>
          <w:rFonts w:ascii="Arial" w:hAnsi="Arial" w:cs="Arial"/>
          <w:b/>
          <w:sz w:val="22"/>
          <w:szCs w:val="22"/>
        </w:rPr>
        <w:sectPr w:rsidR="009C3D63" w:rsidSect="00E71B54">
          <w:headerReference w:type="default" r:id="rId12"/>
          <w:footerReference w:type="even" r:id="rId13"/>
          <w:footerReference w:type="default" r:id="rId14"/>
          <w:type w:val="continuous"/>
          <w:pgSz w:w="11906" w:h="16838" w:code="9"/>
          <w:pgMar w:top="1418" w:right="1134" w:bottom="964" w:left="1134" w:header="709" w:footer="709" w:gutter="0"/>
          <w:cols w:space="708"/>
          <w:titlePg/>
          <w:docGrid w:linePitch="360"/>
        </w:sectPr>
      </w:pPr>
      <w:r>
        <w:rPr>
          <w:noProof/>
        </w:rPr>
        <w:drawing>
          <wp:anchor distT="0" distB="0" distL="114300" distR="114300" simplePos="0" relativeHeight="251658752" behindDoc="0" locked="0" layoutInCell="1" allowOverlap="1">
            <wp:simplePos x="0" y="0"/>
            <wp:positionH relativeFrom="column">
              <wp:posOffset>3810</wp:posOffset>
            </wp:positionH>
            <wp:positionV relativeFrom="paragraph">
              <wp:posOffset>3810</wp:posOffset>
            </wp:positionV>
            <wp:extent cx="6115050" cy="8648700"/>
            <wp:effectExtent l="19050" t="0" r="0" b="0"/>
            <wp:wrapSquare wrapText="bothSides"/>
            <wp:docPr id="27" name="Image 27" descr="Fiche equipements municipaux et politique municip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che equipements municipaux et politique municipale"/>
                    <pic:cNvPicPr>
                      <a:picLocks noChangeAspect="1" noChangeArrowheads="1"/>
                    </pic:cNvPicPr>
                  </pic:nvPicPr>
                  <pic:blipFill>
                    <a:blip r:embed="rId15" cstate="print"/>
                    <a:srcRect/>
                    <a:stretch>
                      <a:fillRect/>
                    </a:stretch>
                  </pic:blipFill>
                  <pic:spPr bwMode="auto">
                    <a:xfrm>
                      <a:off x="0" y="0"/>
                      <a:ext cx="6115050" cy="8648700"/>
                    </a:xfrm>
                    <a:prstGeom prst="rect">
                      <a:avLst/>
                    </a:prstGeom>
                    <a:noFill/>
                    <a:ln w="9525">
                      <a:noFill/>
                      <a:miter lim="800000"/>
                      <a:headEnd/>
                      <a:tailEnd/>
                    </a:ln>
                  </pic:spPr>
                </pic:pic>
              </a:graphicData>
            </a:graphic>
          </wp:anchor>
        </w:drawing>
      </w:r>
      <w:r w:rsidR="00C758C1">
        <w:rPr>
          <w:rFonts w:ascii="Arial" w:hAnsi="Arial" w:cs="Arial"/>
        </w:rPr>
        <w:br w:type="page"/>
      </w:r>
      <w:r w:rsidR="009C3D63">
        <w:rPr>
          <w:rFonts w:ascii="Arial" w:hAnsi="Arial" w:cs="Arial"/>
          <w:b/>
          <w:sz w:val="22"/>
          <w:szCs w:val="22"/>
        </w:rPr>
        <w:lastRenderedPageBreak/>
        <w:t>Le système de notation</w:t>
      </w:r>
    </w:p>
    <w:p w:rsidR="00C758C1" w:rsidRDefault="00C758C1">
      <w:pPr>
        <w:pStyle w:val="Notationtxt"/>
        <w:rPr>
          <w:rFonts w:ascii="Arial" w:hAnsi="Arial"/>
        </w:rPr>
      </w:pPr>
      <w:r>
        <w:rPr>
          <w:rFonts w:ascii="Arial" w:hAnsi="Arial"/>
        </w:rPr>
        <w:lastRenderedPageBreak/>
        <w:t>Le baromètre a été établi selon 3 séries de critères générant un total de 62 points (21 + 20 + 21) ramené ensuite à une note sur 20.</w:t>
      </w:r>
    </w:p>
    <w:p w:rsidR="00C758C1" w:rsidRPr="009C3D63" w:rsidRDefault="00C758C1">
      <w:pPr>
        <w:pStyle w:val="Notationtxt"/>
        <w:rPr>
          <w:rStyle w:val="Notationvert"/>
          <w:rFonts w:ascii="Arial" w:hAnsi="Arial"/>
          <w:sz w:val="18"/>
          <w:szCs w:val="18"/>
        </w:rPr>
      </w:pPr>
    </w:p>
    <w:p w:rsidR="00C758C1" w:rsidRPr="00DC3065" w:rsidRDefault="00C758C1" w:rsidP="001C774D">
      <w:pPr>
        <w:pStyle w:val="Notationtxt"/>
        <w:outlineLvl w:val="0"/>
        <w:rPr>
          <w:rStyle w:val="Notationvert"/>
          <w:rFonts w:ascii="Arial" w:hAnsi="Arial"/>
          <w:color w:val="DC0A23"/>
        </w:rPr>
      </w:pPr>
      <w:r w:rsidRPr="00DC3065">
        <w:rPr>
          <w:rStyle w:val="Notationvert"/>
          <w:rFonts w:ascii="Arial" w:hAnsi="Arial"/>
          <w:color w:val="DC0A23"/>
        </w:rPr>
        <w:t xml:space="preserve">Première série de critères : </w:t>
      </w:r>
      <w:r w:rsidR="00DC3065" w:rsidRPr="00DC3065">
        <w:rPr>
          <w:rStyle w:val="Notationvert"/>
          <w:rFonts w:ascii="Arial" w:hAnsi="Arial"/>
          <w:color w:val="DC0A23"/>
        </w:rPr>
        <w:t>Évaluation</w:t>
      </w:r>
      <w:r w:rsidRPr="00DC3065">
        <w:rPr>
          <w:rStyle w:val="Notationvert"/>
          <w:rFonts w:ascii="Arial" w:hAnsi="Arial"/>
          <w:color w:val="DC0A23"/>
        </w:rPr>
        <w:t xml:space="preserve"> de l’accessibilité du cadre de vie de la ville / 21 points</w:t>
      </w:r>
    </w:p>
    <w:tbl>
      <w:tblPr>
        <w:tblW w:w="9970" w:type="dxa"/>
        <w:tblLayout w:type="fixed"/>
        <w:tblCellMar>
          <w:left w:w="70" w:type="dxa"/>
          <w:right w:w="70" w:type="dxa"/>
        </w:tblCellMar>
        <w:tblLook w:val="0000"/>
      </w:tblPr>
      <w:tblGrid>
        <w:gridCol w:w="1510"/>
        <w:gridCol w:w="8460"/>
      </w:tblGrid>
      <w:tr w:rsidR="00C758C1">
        <w:trPr>
          <w:trHeight w:val="262"/>
        </w:trPr>
        <w:tc>
          <w:tcPr>
            <w:tcW w:w="1510" w:type="dxa"/>
            <w:tcBorders>
              <w:top w:val="single" w:sz="4" w:space="0" w:color="auto"/>
              <w:left w:val="single" w:sz="4" w:space="0" w:color="auto"/>
              <w:bottom w:val="single" w:sz="8" w:space="0" w:color="auto"/>
              <w:right w:val="single" w:sz="8" w:space="0" w:color="auto"/>
            </w:tcBorders>
            <w:noWrap/>
            <w:vAlign w:val="bottom"/>
          </w:tcPr>
          <w:p w:rsidR="00C758C1" w:rsidRDefault="00C758C1">
            <w:pPr>
              <w:jc w:val="center"/>
              <w:rPr>
                <w:rFonts w:ascii="Arial" w:hAnsi="Arial" w:cs="Arial"/>
                <w:b/>
                <w:sz w:val="20"/>
                <w:szCs w:val="20"/>
              </w:rPr>
            </w:pPr>
            <w:r>
              <w:rPr>
                <w:rFonts w:ascii="Arial" w:hAnsi="Arial" w:cs="Arial"/>
                <w:b/>
                <w:sz w:val="20"/>
                <w:szCs w:val="20"/>
              </w:rPr>
              <w:t>Critères</w:t>
            </w:r>
          </w:p>
        </w:tc>
        <w:tc>
          <w:tcPr>
            <w:tcW w:w="8460" w:type="dxa"/>
            <w:tcBorders>
              <w:top w:val="single" w:sz="4" w:space="0" w:color="auto"/>
              <w:left w:val="nil"/>
              <w:bottom w:val="single" w:sz="8" w:space="0" w:color="auto"/>
              <w:right w:val="single" w:sz="4" w:space="0" w:color="auto"/>
            </w:tcBorders>
            <w:noWrap/>
            <w:vAlign w:val="bottom"/>
          </w:tcPr>
          <w:p w:rsidR="00C758C1" w:rsidRDefault="00C758C1">
            <w:pPr>
              <w:jc w:val="center"/>
              <w:rPr>
                <w:rFonts w:ascii="Arial" w:hAnsi="Arial" w:cs="Arial"/>
                <w:b/>
                <w:sz w:val="20"/>
                <w:szCs w:val="20"/>
              </w:rPr>
            </w:pPr>
            <w:r>
              <w:rPr>
                <w:rFonts w:ascii="Arial" w:hAnsi="Arial" w:cs="Arial"/>
                <w:b/>
                <w:sz w:val="20"/>
                <w:szCs w:val="20"/>
              </w:rPr>
              <w:t>Questions</w:t>
            </w:r>
          </w:p>
        </w:tc>
      </w:tr>
      <w:tr w:rsidR="00C758C1">
        <w:trPr>
          <w:cantSplit/>
          <w:trHeight w:val="248"/>
        </w:trPr>
        <w:tc>
          <w:tcPr>
            <w:tcW w:w="1510" w:type="dxa"/>
            <w:vMerge w:val="restart"/>
            <w:tcBorders>
              <w:left w:val="single" w:sz="4" w:space="0" w:color="auto"/>
              <w:right w:val="single" w:sz="8" w:space="0" w:color="auto"/>
            </w:tcBorders>
            <w:noWrap/>
            <w:vAlign w:val="center"/>
          </w:tcPr>
          <w:p w:rsidR="00C758C1" w:rsidRDefault="00C758C1">
            <w:pPr>
              <w:jc w:val="center"/>
              <w:rPr>
                <w:rFonts w:ascii="Arial" w:hAnsi="Arial" w:cs="Arial"/>
                <w:sz w:val="20"/>
                <w:szCs w:val="20"/>
              </w:rPr>
            </w:pPr>
            <w:r>
              <w:rPr>
                <w:rFonts w:ascii="Arial" w:hAnsi="Arial" w:cs="Arial"/>
                <w:sz w:val="20"/>
                <w:szCs w:val="20"/>
              </w:rPr>
              <w:t xml:space="preserve">Evaluation de l'accessibilité </w:t>
            </w:r>
            <w:r>
              <w:rPr>
                <w:rFonts w:ascii="Arial" w:hAnsi="Arial" w:cs="Arial"/>
                <w:sz w:val="20"/>
                <w:szCs w:val="20"/>
              </w:rPr>
              <w:br/>
              <w:t xml:space="preserve">du cadre de vie </w:t>
            </w:r>
            <w:r>
              <w:rPr>
                <w:rFonts w:ascii="Arial" w:hAnsi="Arial" w:cs="Arial"/>
                <w:sz w:val="20"/>
                <w:szCs w:val="20"/>
              </w:rPr>
              <w:br/>
              <w:t>de la ville</w:t>
            </w:r>
          </w:p>
        </w:tc>
        <w:tc>
          <w:tcPr>
            <w:tcW w:w="8460" w:type="dxa"/>
            <w:tcBorders>
              <w:top w:val="nil"/>
              <w:left w:val="nil"/>
              <w:bottom w:val="single" w:sz="4" w:space="0" w:color="auto"/>
              <w:right w:val="single" w:sz="4" w:space="0" w:color="auto"/>
            </w:tcBorders>
            <w:noWrap/>
            <w:vAlign w:val="bottom"/>
          </w:tcPr>
          <w:p w:rsidR="00C758C1" w:rsidRDefault="00C758C1">
            <w:pPr>
              <w:pStyle w:val="Notationtxt"/>
              <w:rPr>
                <w:rFonts w:ascii="Arial" w:hAnsi="Arial"/>
              </w:rPr>
            </w:pPr>
            <w:r>
              <w:rPr>
                <w:rFonts w:ascii="Arial" w:hAnsi="Arial"/>
              </w:rPr>
              <w:t xml:space="preserve">1. Selon vous, les personnes en situation de handicap de la ville ont-elles des difficultés à trouver </w:t>
            </w:r>
            <w:r>
              <w:rPr>
                <w:rFonts w:ascii="Arial" w:hAnsi="Arial"/>
                <w:b/>
              </w:rPr>
              <w:t>des commerces de proximité</w:t>
            </w:r>
            <w:r>
              <w:rPr>
                <w:rFonts w:ascii="Arial" w:hAnsi="Arial"/>
              </w:rPr>
              <w:t xml:space="preserve"> accessibles ?</w:t>
            </w:r>
          </w:p>
        </w:tc>
      </w:tr>
      <w:tr w:rsidR="00C758C1">
        <w:trPr>
          <w:cantSplit/>
          <w:trHeight w:val="248"/>
        </w:trPr>
        <w:tc>
          <w:tcPr>
            <w:tcW w:w="1510" w:type="dxa"/>
            <w:vMerge/>
            <w:tcBorders>
              <w:left w:val="single" w:sz="4" w:space="0" w:color="auto"/>
              <w:right w:val="single" w:sz="8" w:space="0" w:color="auto"/>
            </w:tcBorders>
            <w:noWrap/>
            <w:vAlign w:val="bottom"/>
          </w:tcPr>
          <w:p w:rsidR="00C758C1" w:rsidRDefault="00C758C1">
            <w:pPr>
              <w:jc w:val="center"/>
              <w:rPr>
                <w:rFonts w:ascii="Arial" w:hAnsi="Arial" w:cs="Arial"/>
                <w:sz w:val="20"/>
                <w:szCs w:val="20"/>
              </w:rPr>
            </w:pPr>
          </w:p>
        </w:tc>
        <w:tc>
          <w:tcPr>
            <w:tcW w:w="8460" w:type="dxa"/>
            <w:tcBorders>
              <w:top w:val="nil"/>
              <w:left w:val="nil"/>
              <w:bottom w:val="single" w:sz="4" w:space="0" w:color="auto"/>
              <w:right w:val="single" w:sz="4" w:space="0" w:color="auto"/>
            </w:tcBorders>
            <w:noWrap/>
            <w:vAlign w:val="bottom"/>
          </w:tcPr>
          <w:p w:rsidR="00C758C1" w:rsidRDefault="00C758C1">
            <w:pPr>
              <w:pStyle w:val="Notationtxt"/>
              <w:rPr>
                <w:rFonts w:ascii="Arial" w:hAnsi="Arial"/>
              </w:rPr>
            </w:pPr>
            <w:r>
              <w:rPr>
                <w:rFonts w:ascii="Arial" w:hAnsi="Arial"/>
              </w:rPr>
              <w:t xml:space="preserve">2. Selon vous, les personnes en situation de handicap de la ville ont-elles des difficultés à trouver </w:t>
            </w:r>
            <w:r>
              <w:rPr>
                <w:rFonts w:ascii="Arial" w:hAnsi="Arial"/>
                <w:b/>
              </w:rPr>
              <w:t>des centres commerciaux</w:t>
            </w:r>
            <w:r>
              <w:rPr>
                <w:rFonts w:ascii="Arial" w:hAnsi="Arial"/>
              </w:rPr>
              <w:t xml:space="preserve"> accessibles ?</w:t>
            </w:r>
          </w:p>
        </w:tc>
      </w:tr>
      <w:tr w:rsidR="00C758C1">
        <w:trPr>
          <w:cantSplit/>
          <w:trHeight w:val="248"/>
        </w:trPr>
        <w:tc>
          <w:tcPr>
            <w:tcW w:w="1510" w:type="dxa"/>
            <w:vMerge/>
            <w:tcBorders>
              <w:left w:val="single" w:sz="4" w:space="0" w:color="auto"/>
              <w:right w:val="single" w:sz="8" w:space="0" w:color="auto"/>
            </w:tcBorders>
            <w:noWrap/>
            <w:vAlign w:val="bottom"/>
          </w:tcPr>
          <w:p w:rsidR="00C758C1" w:rsidRDefault="00C758C1">
            <w:pPr>
              <w:jc w:val="center"/>
              <w:rPr>
                <w:rFonts w:ascii="Arial" w:hAnsi="Arial" w:cs="Arial"/>
                <w:sz w:val="20"/>
                <w:szCs w:val="20"/>
              </w:rPr>
            </w:pPr>
          </w:p>
        </w:tc>
        <w:tc>
          <w:tcPr>
            <w:tcW w:w="8460" w:type="dxa"/>
            <w:tcBorders>
              <w:top w:val="nil"/>
              <w:left w:val="nil"/>
              <w:bottom w:val="single" w:sz="4" w:space="0" w:color="auto"/>
              <w:right w:val="single" w:sz="4" w:space="0" w:color="auto"/>
            </w:tcBorders>
            <w:noWrap/>
            <w:vAlign w:val="bottom"/>
          </w:tcPr>
          <w:p w:rsidR="00C758C1" w:rsidRDefault="00C758C1">
            <w:pPr>
              <w:pStyle w:val="Notationtxt"/>
              <w:rPr>
                <w:rFonts w:ascii="Arial" w:hAnsi="Arial"/>
              </w:rPr>
            </w:pPr>
            <w:r>
              <w:rPr>
                <w:rFonts w:ascii="Arial" w:hAnsi="Arial"/>
              </w:rPr>
              <w:t xml:space="preserve">3. Selon vous, les personnes en situation de handicap de la ville ont-elles des difficultés à trouver </w:t>
            </w:r>
            <w:r>
              <w:rPr>
                <w:rFonts w:ascii="Arial" w:hAnsi="Arial"/>
                <w:b/>
              </w:rPr>
              <w:t>un bureau de poste</w:t>
            </w:r>
            <w:r>
              <w:rPr>
                <w:rFonts w:ascii="Arial" w:hAnsi="Arial"/>
              </w:rPr>
              <w:t xml:space="preserve"> accessible ?</w:t>
            </w:r>
          </w:p>
        </w:tc>
      </w:tr>
      <w:tr w:rsidR="00C758C1">
        <w:trPr>
          <w:cantSplit/>
          <w:trHeight w:val="248"/>
        </w:trPr>
        <w:tc>
          <w:tcPr>
            <w:tcW w:w="1510" w:type="dxa"/>
            <w:vMerge/>
            <w:tcBorders>
              <w:left w:val="single" w:sz="4" w:space="0" w:color="auto"/>
              <w:right w:val="single" w:sz="8" w:space="0" w:color="auto"/>
            </w:tcBorders>
            <w:noWrap/>
            <w:vAlign w:val="bottom"/>
          </w:tcPr>
          <w:p w:rsidR="00C758C1" w:rsidRDefault="00C758C1">
            <w:pPr>
              <w:jc w:val="center"/>
              <w:rPr>
                <w:rFonts w:ascii="Arial" w:hAnsi="Arial" w:cs="Arial"/>
                <w:sz w:val="20"/>
                <w:szCs w:val="20"/>
              </w:rPr>
            </w:pPr>
          </w:p>
        </w:tc>
        <w:tc>
          <w:tcPr>
            <w:tcW w:w="8460" w:type="dxa"/>
            <w:tcBorders>
              <w:top w:val="nil"/>
              <w:left w:val="nil"/>
              <w:bottom w:val="single" w:sz="4" w:space="0" w:color="auto"/>
              <w:right w:val="single" w:sz="4" w:space="0" w:color="auto"/>
            </w:tcBorders>
            <w:noWrap/>
            <w:vAlign w:val="bottom"/>
          </w:tcPr>
          <w:p w:rsidR="00C758C1" w:rsidRDefault="00C758C1">
            <w:pPr>
              <w:pStyle w:val="Notationtxt"/>
              <w:rPr>
                <w:rFonts w:ascii="Arial" w:hAnsi="Arial"/>
              </w:rPr>
            </w:pPr>
            <w:r>
              <w:rPr>
                <w:rFonts w:ascii="Arial" w:hAnsi="Arial"/>
              </w:rPr>
              <w:t xml:space="preserve">4. Selon vous, les personnes en situation de handicap de la ville ont-elles des difficultés à trouver </w:t>
            </w:r>
            <w:r>
              <w:rPr>
                <w:rFonts w:ascii="Arial" w:hAnsi="Arial"/>
                <w:b/>
              </w:rPr>
              <w:t>un cabinet médical (généraliste et spécialiste)</w:t>
            </w:r>
            <w:r>
              <w:rPr>
                <w:rFonts w:ascii="Arial" w:hAnsi="Arial"/>
              </w:rPr>
              <w:t xml:space="preserve"> accessible ?</w:t>
            </w:r>
          </w:p>
        </w:tc>
      </w:tr>
      <w:tr w:rsidR="00C758C1">
        <w:trPr>
          <w:cantSplit/>
          <w:trHeight w:val="248"/>
        </w:trPr>
        <w:tc>
          <w:tcPr>
            <w:tcW w:w="1510" w:type="dxa"/>
            <w:vMerge/>
            <w:tcBorders>
              <w:left w:val="single" w:sz="4" w:space="0" w:color="auto"/>
              <w:right w:val="single" w:sz="8" w:space="0" w:color="auto"/>
            </w:tcBorders>
            <w:noWrap/>
            <w:vAlign w:val="bottom"/>
          </w:tcPr>
          <w:p w:rsidR="00C758C1" w:rsidRDefault="00C758C1">
            <w:pPr>
              <w:jc w:val="center"/>
              <w:rPr>
                <w:rFonts w:ascii="Arial" w:hAnsi="Arial" w:cs="Arial"/>
                <w:sz w:val="20"/>
                <w:szCs w:val="20"/>
              </w:rPr>
            </w:pPr>
          </w:p>
        </w:tc>
        <w:tc>
          <w:tcPr>
            <w:tcW w:w="8460" w:type="dxa"/>
            <w:tcBorders>
              <w:top w:val="nil"/>
              <w:left w:val="nil"/>
              <w:bottom w:val="single" w:sz="4" w:space="0" w:color="auto"/>
              <w:right w:val="single" w:sz="4" w:space="0" w:color="auto"/>
            </w:tcBorders>
            <w:noWrap/>
            <w:vAlign w:val="bottom"/>
          </w:tcPr>
          <w:p w:rsidR="00C758C1" w:rsidRDefault="00C758C1">
            <w:pPr>
              <w:rPr>
                <w:rFonts w:ascii="Arial" w:hAnsi="Arial" w:cs="Arial"/>
                <w:sz w:val="20"/>
                <w:szCs w:val="20"/>
              </w:rPr>
            </w:pPr>
            <w:r>
              <w:rPr>
                <w:rFonts w:ascii="Arial" w:hAnsi="Arial" w:cs="Arial"/>
                <w:sz w:val="20"/>
                <w:szCs w:val="20"/>
              </w:rPr>
              <w:t xml:space="preserve">5. Selon vous, les personnes en situation de handicap de la ville ont-elles des difficultés à trouver </w:t>
            </w:r>
            <w:r>
              <w:rPr>
                <w:rFonts w:ascii="Arial" w:hAnsi="Arial" w:cs="Arial"/>
                <w:b/>
                <w:sz w:val="20"/>
                <w:szCs w:val="20"/>
              </w:rPr>
              <w:t>un cabinet para-médical</w:t>
            </w:r>
            <w:r>
              <w:rPr>
                <w:rFonts w:ascii="Arial" w:hAnsi="Arial" w:cs="Arial"/>
                <w:sz w:val="20"/>
                <w:szCs w:val="20"/>
              </w:rPr>
              <w:t xml:space="preserve"> accessible ?</w:t>
            </w:r>
          </w:p>
        </w:tc>
      </w:tr>
      <w:tr w:rsidR="00C758C1">
        <w:trPr>
          <w:cantSplit/>
          <w:trHeight w:val="248"/>
        </w:trPr>
        <w:tc>
          <w:tcPr>
            <w:tcW w:w="1510" w:type="dxa"/>
            <w:vMerge/>
            <w:tcBorders>
              <w:left w:val="single" w:sz="4" w:space="0" w:color="auto"/>
              <w:right w:val="single" w:sz="8" w:space="0" w:color="auto"/>
            </w:tcBorders>
            <w:noWrap/>
            <w:vAlign w:val="bottom"/>
          </w:tcPr>
          <w:p w:rsidR="00C758C1" w:rsidRDefault="00C758C1">
            <w:pPr>
              <w:jc w:val="center"/>
              <w:rPr>
                <w:rFonts w:ascii="Arial" w:hAnsi="Arial" w:cs="Arial"/>
                <w:sz w:val="20"/>
                <w:szCs w:val="20"/>
              </w:rPr>
            </w:pPr>
          </w:p>
        </w:tc>
        <w:tc>
          <w:tcPr>
            <w:tcW w:w="8460" w:type="dxa"/>
            <w:tcBorders>
              <w:top w:val="nil"/>
              <w:left w:val="nil"/>
              <w:bottom w:val="single" w:sz="4" w:space="0" w:color="auto"/>
              <w:right w:val="single" w:sz="4" w:space="0" w:color="auto"/>
            </w:tcBorders>
            <w:noWrap/>
            <w:vAlign w:val="bottom"/>
          </w:tcPr>
          <w:p w:rsidR="00C758C1" w:rsidRDefault="00C758C1">
            <w:pPr>
              <w:pStyle w:val="Notationtxt"/>
              <w:rPr>
                <w:rFonts w:ascii="Arial" w:hAnsi="Arial"/>
              </w:rPr>
            </w:pPr>
            <w:r>
              <w:rPr>
                <w:rFonts w:ascii="Arial" w:hAnsi="Arial"/>
              </w:rPr>
              <w:t xml:space="preserve">6. Selon vous, les personnes en situation de handicap de la ville ont-elles des difficultés à trouver </w:t>
            </w:r>
            <w:r>
              <w:rPr>
                <w:rFonts w:ascii="Arial" w:hAnsi="Arial"/>
                <w:b/>
              </w:rPr>
              <w:t>un cinéma</w:t>
            </w:r>
            <w:r>
              <w:rPr>
                <w:rFonts w:ascii="Arial" w:hAnsi="Arial"/>
              </w:rPr>
              <w:t xml:space="preserve"> accessible ?</w:t>
            </w:r>
          </w:p>
        </w:tc>
      </w:tr>
      <w:tr w:rsidR="00C758C1">
        <w:trPr>
          <w:cantSplit/>
          <w:trHeight w:val="262"/>
        </w:trPr>
        <w:tc>
          <w:tcPr>
            <w:tcW w:w="1510" w:type="dxa"/>
            <w:vMerge/>
            <w:tcBorders>
              <w:left w:val="single" w:sz="4" w:space="0" w:color="auto"/>
              <w:bottom w:val="single" w:sz="4" w:space="0" w:color="auto"/>
              <w:right w:val="single" w:sz="8" w:space="0" w:color="auto"/>
            </w:tcBorders>
            <w:noWrap/>
            <w:vAlign w:val="bottom"/>
          </w:tcPr>
          <w:p w:rsidR="00C758C1" w:rsidRDefault="00C758C1">
            <w:pPr>
              <w:jc w:val="center"/>
              <w:rPr>
                <w:rFonts w:ascii="Arial" w:hAnsi="Arial" w:cs="Arial"/>
                <w:sz w:val="20"/>
                <w:szCs w:val="20"/>
              </w:rPr>
            </w:pPr>
          </w:p>
        </w:tc>
        <w:tc>
          <w:tcPr>
            <w:tcW w:w="8460" w:type="dxa"/>
            <w:tcBorders>
              <w:top w:val="nil"/>
              <w:left w:val="nil"/>
              <w:bottom w:val="single" w:sz="4" w:space="0" w:color="auto"/>
              <w:right w:val="single" w:sz="4" w:space="0" w:color="auto"/>
            </w:tcBorders>
            <w:noWrap/>
            <w:vAlign w:val="bottom"/>
          </w:tcPr>
          <w:p w:rsidR="00C758C1" w:rsidRDefault="00C758C1">
            <w:pPr>
              <w:pStyle w:val="Notationtxt"/>
              <w:rPr>
                <w:rFonts w:ascii="Arial" w:hAnsi="Arial"/>
              </w:rPr>
            </w:pPr>
            <w:r>
              <w:rPr>
                <w:rFonts w:ascii="Arial" w:hAnsi="Arial"/>
              </w:rPr>
              <w:t xml:space="preserve">7. Selon vous, les personnes en situation de handicap de la ville ont-elles des difficultés à trouver </w:t>
            </w:r>
            <w:r>
              <w:rPr>
                <w:rFonts w:ascii="Arial" w:hAnsi="Arial"/>
                <w:b/>
              </w:rPr>
              <w:t>une piscine</w:t>
            </w:r>
            <w:r>
              <w:rPr>
                <w:rFonts w:ascii="Arial" w:hAnsi="Arial"/>
              </w:rPr>
              <w:t xml:space="preserve"> accessible ?</w:t>
            </w:r>
          </w:p>
        </w:tc>
      </w:tr>
    </w:tbl>
    <w:p w:rsidR="00C758C1" w:rsidRDefault="00C758C1">
      <w:pPr>
        <w:pStyle w:val="Notationtxt"/>
        <w:rPr>
          <w:rFonts w:ascii="Arial" w:hAnsi="Arial"/>
        </w:rPr>
      </w:pPr>
      <w:r>
        <w:rPr>
          <w:rFonts w:ascii="Arial" w:hAnsi="Arial"/>
          <w:b/>
        </w:rPr>
        <w:t xml:space="preserve">→ Notation : </w:t>
      </w:r>
      <w:r>
        <w:rPr>
          <w:rFonts w:ascii="Arial" w:hAnsi="Arial"/>
        </w:rPr>
        <w:t>7 questions à 3 points pour un total de 21 points</w:t>
      </w:r>
    </w:p>
    <w:p w:rsidR="00C758C1" w:rsidRDefault="00C758C1">
      <w:pPr>
        <w:pStyle w:val="Notationtxt"/>
        <w:rPr>
          <w:rFonts w:ascii="Arial" w:hAnsi="Arial"/>
        </w:rPr>
      </w:pPr>
      <w:r>
        <w:rPr>
          <w:rFonts w:ascii="Arial" w:hAnsi="Arial"/>
        </w:rPr>
        <w:t>Oui tout à fait : 0 point ; Oui plutôt : 1 point ; Non plutôt pas : 2 points ; Non pas du tout : 3 points</w:t>
      </w:r>
    </w:p>
    <w:p w:rsidR="00C758C1" w:rsidRPr="009C3D63" w:rsidRDefault="00C758C1">
      <w:pPr>
        <w:jc w:val="both"/>
        <w:rPr>
          <w:rFonts w:ascii="Arial" w:hAnsi="Arial" w:cs="Arial"/>
          <w:sz w:val="18"/>
          <w:szCs w:val="18"/>
        </w:rPr>
      </w:pPr>
    </w:p>
    <w:p w:rsidR="00C758C1" w:rsidRPr="00DC3065" w:rsidRDefault="00C758C1">
      <w:pPr>
        <w:pStyle w:val="Notationtxt"/>
        <w:rPr>
          <w:rStyle w:val="Notationvert"/>
          <w:rFonts w:ascii="Arial" w:hAnsi="Arial"/>
          <w:color w:val="DC0A23"/>
        </w:rPr>
      </w:pPr>
      <w:r w:rsidRPr="00DC3065">
        <w:rPr>
          <w:rStyle w:val="Notationvert"/>
          <w:rFonts w:ascii="Arial" w:hAnsi="Arial"/>
          <w:color w:val="DC0A23"/>
        </w:rPr>
        <w:t>Seconde série de critères : Les niveaux d’accessibilité des équipements municipaux (handicap moteur) / 20 points</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8520"/>
      </w:tblGrid>
      <w:tr w:rsidR="00C758C1" w:rsidTr="00E74124">
        <w:trPr>
          <w:trHeight w:val="266"/>
        </w:trPr>
        <w:tc>
          <w:tcPr>
            <w:tcW w:w="1510" w:type="dxa"/>
            <w:noWrap/>
            <w:vAlign w:val="bottom"/>
          </w:tcPr>
          <w:p w:rsidR="00C758C1" w:rsidRDefault="00C758C1">
            <w:pPr>
              <w:jc w:val="center"/>
              <w:rPr>
                <w:rFonts w:ascii="Arial" w:hAnsi="Arial" w:cs="Arial"/>
                <w:b/>
                <w:sz w:val="20"/>
                <w:szCs w:val="20"/>
              </w:rPr>
            </w:pPr>
            <w:r>
              <w:rPr>
                <w:rFonts w:ascii="Arial" w:hAnsi="Arial" w:cs="Arial"/>
                <w:b/>
                <w:sz w:val="20"/>
                <w:szCs w:val="20"/>
              </w:rPr>
              <w:t>Critères</w:t>
            </w:r>
          </w:p>
        </w:tc>
        <w:tc>
          <w:tcPr>
            <w:tcW w:w="8520" w:type="dxa"/>
            <w:noWrap/>
            <w:vAlign w:val="bottom"/>
          </w:tcPr>
          <w:p w:rsidR="00C758C1" w:rsidRDefault="00C758C1">
            <w:pPr>
              <w:jc w:val="center"/>
              <w:rPr>
                <w:rFonts w:ascii="Arial" w:hAnsi="Arial" w:cs="Arial"/>
                <w:b/>
                <w:sz w:val="20"/>
                <w:szCs w:val="20"/>
              </w:rPr>
            </w:pPr>
            <w:r>
              <w:rPr>
                <w:rFonts w:ascii="Arial" w:hAnsi="Arial" w:cs="Arial"/>
                <w:b/>
                <w:sz w:val="20"/>
                <w:szCs w:val="20"/>
              </w:rPr>
              <w:t>Questions</w:t>
            </w:r>
          </w:p>
        </w:tc>
      </w:tr>
      <w:tr w:rsidR="004A18CF" w:rsidTr="00E74124">
        <w:trPr>
          <w:cantSplit/>
          <w:trHeight w:val="251"/>
        </w:trPr>
        <w:tc>
          <w:tcPr>
            <w:tcW w:w="1510" w:type="dxa"/>
            <w:vMerge w:val="restart"/>
            <w:noWrap/>
            <w:vAlign w:val="center"/>
          </w:tcPr>
          <w:p w:rsidR="004A18CF" w:rsidRDefault="004A18CF">
            <w:pPr>
              <w:jc w:val="center"/>
              <w:rPr>
                <w:rFonts w:ascii="Arial" w:hAnsi="Arial" w:cs="Arial"/>
                <w:sz w:val="20"/>
                <w:szCs w:val="20"/>
              </w:rPr>
            </w:pPr>
            <w:r>
              <w:rPr>
                <w:rFonts w:ascii="Arial" w:hAnsi="Arial" w:cs="Arial"/>
                <w:sz w:val="20"/>
                <w:szCs w:val="20"/>
              </w:rPr>
              <w:t xml:space="preserve">Les niveaux d'accessibilité des équipements municipaux </w:t>
            </w:r>
          </w:p>
        </w:tc>
        <w:tc>
          <w:tcPr>
            <w:tcW w:w="8520" w:type="dxa"/>
          </w:tcPr>
          <w:p w:rsidR="004A18CF" w:rsidRDefault="004A18CF">
            <w:pPr>
              <w:pStyle w:val="Notationtxt"/>
              <w:rPr>
                <w:rFonts w:ascii="Arial" w:hAnsi="Arial"/>
              </w:rPr>
            </w:pPr>
            <w:r>
              <w:rPr>
                <w:rFonts w:ascii="Arial" w:hAnsi="Arial"/>
              </w:rPr>
              <w:t xml:space="preserve">1. Les services ouverts au public de la mairie principale sont-ils accessibles ? </w:t>
            </w:r>
          </w:p>
        </w:tc>
      </w:tr>
      <w:tr w:rsidR="004A18CF" w:rsidTr="00E74124">
        <w:trPr>
          <w:cantSplit/>
          <w:trHeight w:val="251"/>
        </w:trPr>
        <w:tc>
          <w:tcPr>
            <w:tcW w:w="1510" w:type="dxa"/>
            <w:vMerge/>
            <w:noWrap/>
          </w:tcPr>
          <w:p w:rsidR="004A18CF" w:rsidRDefault="004A18CF">
            <w:pPr>
              <w:jc w:val="center"/>
              <w:rPr>
                <w:rFonts w:ascii="Arial" w:hAnsi="Arial" w:cs="Arial"/>
                <w:sz w:val="20"/>
                <w:szCs w:val="20"/>
              </w:rPr>
            </w:pPr>
          </w:p>
        </w:tc>
        <w:tc>
          <w:tcPr>
            <w:tcW w:w="8520" w:type="dxa"/>
            <w:noWrap/>
            <w:vAlign w:val="bottom"/>
          </w:tcPr>
          <w:p w:rsidR="004A18CF" w:rsidRDefault="004A18CF">
            <w:pPr>
              <w:pStyle w:val="Notationtxt"/>
              <w:rPr>
                <w:rFonts w:ascii="Arial" w:hAnsi="Arial"/>
              </w:rPr>
            </w:pPr>
            <w:r>
              <w:rPr>
                <w:rFonts w:ascii="Arial" w:hAnsi="Arial"/>
              </w:rPr>
              <w:t>2. Quel est le pourcentage de lignes de bus (arrêtes + véhicules) accessibles dans la ville ?</w:t>
            </w:r>
          </w:p>
        </w:tc>
      </w:tr>
      <w:tr w:rsidR="004A18CF" w:rsidTr="00E74124">
        <w:trPr>
          <w:cantSplit/>
          <w:trHeight w:val="251"/>
        </w:trPr>
        <w:tc>
          <w:tcPr>
            <w:tcW w:w="1510" w:type="dxa"/>
            <w:vMerge/>
            <w:noWrap/>
            <w:vAlign w:val="bottom"/>
          </w:tcPr>
          <w:p w:rsidR="004A18CF" w:rsidRDefault="004A18CF">
            <w:pPr>
              <w:jc w:val="center"/>
              <w:rPr>
                <w:rFonts w:ascii="Arial" w:hAnsi="Arial" w:cs="Arial"/>
                <w:sz w:val="20"/>
                <w:szCs w:val="20"/>
              </w:rPr>
            </w:pPr>
          </w:p>
        </w:tc>
        <w:tc>
          <w:tcPr>
            <w:tcW w:w="8520" w:type="dxa"/>
            <w:noWrap/>
          </w:tcPr>
          <w:p w:rsidR="004A18CF" w:rsidRDefault="004A18CF">
            <w:pPr>
              <w:pStyle w:val="Notationtxt"/>
              <w:rPr>
                <w:rFonts w:ascii="Arial" w:hAnsi="Arial"/>
              </w:rPr>
            </w:pPr>
            <w:r>
              <w:rPr>
                <w:rFonts w:ascii="Arial" w:hAnsi="Arial"/>
              </w:rPr>
              <w:t xml:space="preserve">3. Quel est le pourcentage d'écoles primaires publiques accessibles ? </w:t>
            </w:r>
          </w:p>
        </w:tc>
      </w:tr>
      <w:tr w:rsidR="004A18CF" w:rsidTr="00E74124">
        <w:trPr>
          <w:cantSplit/>
          <w:trHeight w:val="251"/>
        </w:trPr>
        <w:tc>
          <w:tcPr>
            <w:tcW w:w="1510" w:type="dxa"/>
            <w:vMerge/>
            <w:noWrap/>
            <w:vAlign w:val="bottom"/>
          </w:tcPr>
          <w:p w:rsidR="004A18CF" w:rsidRDefault="004A18CF">
            <w:pPr>
              <w:jc w:val="center"/>
              <w:rPr>
                <w:rFonts w:ascii="Arial" w:hAnsi="Arial" w:cs="Arial"/>
                <w:sz w:val="20"/>
                <w:szCs w:val="20"/>
              </w:rPr>
            </w:pPr>
          </w:p>
        </w:tc>
        <w:tc>
          <w:tcPr>
            <w:tcW w:w="8520" w:type="dxa"/>
            <w:noWrap/>
            <w:vAlign w:val="bottom"/>
          </w:tcPr>
          <w:p w:rsidR="004A18CF" w:rsidRDefault="004A18CF">
            <w:pPr>
              <w:pStyle w:val="Notationtxt"/>
              <w:rPr>
                <w:rFonts w:ascii="Arial" w:hAnsi="Arial"/>
              </w:rPr>
            </w:pPr>
            <w:r>
              <w:rPr>
                <w:rFonts w:ascii="Arial" w:hAnsi="Arial"/>
              </w:rPr>
              <w:t xml:space="preserve">4. Le plus grand théâtre municipal est-il accessible ? </w:t>
            </w:r>
          </w:p>
        </w:tc>
      </w:tr>
      <w:tr w:rsidR="004A18CF" w:rsidTr="00E74124">
        <w:trPr>
          <w:cantSplit/>
          <w:trHeight w:val="251"/>
        </w:trPr>
        <w:tc>
          <w:tcPr>
            <w:tcW w:w="1510" w:type="dxa"/>
            <w:vMerge/>
            <w:noWrap/>
            <w:vAlign w:val="bottom"/>
          </w:tcPr>
          <w:p w:rsidR="004A18CF" w:rsidRDefault="004A18CF">
            <w:pPr>
              <w:jc w:val="center"/>
              <w:rPr>
                <w:rFonts w:ascii="Arial" w:hAnsi="Arial" w:cs="Arial"/>
                <w:sz w:val="20"/>
                <w:szCs w:val="20"/>
              </w:rPr>
            </w:pPr>
          </w:p>
        </w:tc>
        <w:tc>
          <w:tcPr>
            <w:tcW w:w="8520" w:type="dxa"/>
            <w:noWrap/>
            <w:vAlign w:val="bottom"/>
          </w:tcPr>
          <w:p w:rsidR="004A18CF" w:rsidRDefault="004A18CF">
            <w:pPr>
              <w:pStyle w:val="Notationtxt"/>
              <w:rPr>
                <w:rFonts w:ascii="Arial" w:hAnsi="Arial"/>
              </w:rPr>
            </w:pPr>
            <w:r>
              <w:rPr>
                <w:rFonts w:ascii="Arial" w:hAnsi="Arial"/>
              </w:rPr>
              <w:t>5. Le plus grand stade municipal est-il accessible ?</w:t>
            </w:r>
          </w:p>
        </w:tc>
      </w:tr>
      <w:tr w:rsidR="004A18CF" w:rsidTr="00E74124">
        <w:trPr>
          <w:cantSplit/>
          <w:trHeight w:val="251"/>
        </w:trPr>
        <w:tc>
          <w:tcPr>
            <w:tcW w:w="1510" w:type="dxa"/>
            <w:vMerge/>
            <w:noWrap/>
            <w:vAlign w:val="bottom"/>
          </w:tcPr>
          <w:p w:rsidR="004A18CF" w:rsidRDefault="004A18CF">
            <w:pPr>
              <w:jc w:val="center"/>
              <w:rPr>
                <w:rFonts w:ascii="Arial" w:hAnsi="Arial" w:cs="Arial"/>
                <w:sz w:val="20"/>
                <w:szCs w:val="20"/>
              </w:rPr>
            </w:pPr>
          </w:p>
        </w:tc>
        <w:tc>
          <w:tcPr>
            <w:tcW w:w="8520" w:type="dxa"/>
            <w:noWrap/>
            <w:vAlign w:val="bottom"/>
          </w:tcPr>
          <w:p w:rsidR="004A18CF" w:rsidRDefault="004A18CF">
            <w:pPr>
              <w:pStyle w:val="Notationtxt"/>
              <w:rPr>
                <w:rFonts w:ascii="Arial" w:hAnsi="Arial"/>
              </w:rPr>
            </w:pPr>
            <w:r>
              <w:rPr>
                <w:rFonts w:ascii="Arial" w:hAnsi="Arial"/>
              </w:rPr>
              <w:t>6. Quel est le pourcentage de places de stationnement public réservées d’une largeur de 3,30 m ? (obligation réglementaire imposée à la commune de 2% sur le domaine public)</w:t>
            </w:r>
          </w:p>
        </w:tc>
      </w:tr>
    </w:tbl>
    <w:p w:rsidR="00C758C1" w:rsidRDefault="00C758C1">
      <w:pPr>
        <w:rPr>
          <w:rFonts w:ascii="Arial" w:hAnsi="Arial" w:cs="Arial"/>
          <w:sz w:val="20"/>
          <w:szCs w:val="20"/>
        </w:rPr>
      </w:pPr>
      <w:r>
        <w:rPr>
          <w:rFonts w:ascii="Arial" w:hAnsi="Arial" w:cs="Arial"/>
          <w:b/>
          <w:sz w:val="20"/>
          <w:szCs w:val="20"/>
        </w:rPr>
        <w:t>→ Notation </w:t>
      </w:r>
      <w:r>
        <w:rPr>
          <w:rFonts w:ascii="Arial" w:hAnsi="Arial" w:cs="Arial"/>
          <w:sz w:val="20"/>
          <w:szCs w:val="20"/>
        </w:rPr>
        <w:t xml:space="preserve">: </w:t>
      </w:r>
      <w:r>
        <w:rPr>
          <w:rFonts w:ascii="Arial" w:hAnsi="Arial" w:cs="Arial"/>
          <w:sz w:val="20"/>
          <w:szCs w:val="20"/>
          <w:u w:val="single"/>
        </w:rPr>
        <w:t>Question 1</w:t>
      </w:r>
      <w:r>
        <w:rPr>
          <w:rFonts w:ascii="Arial" w:hAnsi="Arial" w:cs="Arial"/>
          <w:sz w:val="20"/>
          <w:szCs w:val="20"/>
        </w:rPr>
        <w:t> : Oui : 2 points, Non : 0 point.</w:t>
      </w:r>
    </w:p>
    <w:p w:rsidR="00C758C1" w:rsidRDefault="00C758C1">
      <w:pPr>
        <w:ind w:left="1200"/>
        <w:rPr>
          <w:rFonts w:ascii="Arial" w:hAnsi="Arial" w:cs="Arial"/>
          <w:sz w:val="20"/>
          <w:szCs w:val="20"/>
        </w:rPr>
      </w:pPr>
      <w:r>
        <w:rPr>
          <w:rFonts w:ascii="Arial" w:hAnsi="Arial" w:cs="Arial"/>
          <w:sz w:val="20"/>
          <w:szCs w:val="20"/>
          <w:u w:val="single"/>
        </w:rPr>
        <w:t>Question 2</w:t>
      </w:r>
      <w:r>
        <w:rPr>
          <w:rFonts w:ascii="Arial" w:hAnsi="Arial" w:cs="Arial"/>
          <w:sz w:val="20"/>
          <w:szCs w:val="20"/>
        </w:rPr>
        <w:t> : chiffre du pourcentage divisé par 10 (% /10) + 1 point s’il existe un réseau de tramway et/ou de métro accessible à 100 %</w:t>
      </w:r>
    </w:p>
    <w:p w:rsidR="00C758C1" w:rsidRDefault="00C758C1">
      <w:pPr>
        <w:ind w:left="1200"/>
        <w:rPr>
          <w:rFonts w:ascii="Arial" w:hAnsi="Arial" w:cs="Arial"/>
          <w:sz w:val="20"/>
          <w:szCs w:val="20"/>
        </w:rPr>
      </w:pPr>
      <w:r>
        <w:rPr>
          <w:rFonts w:ascii="Arial" w:hAnsi="Arial" w:cs="Arial"/>
          <w:sz w:val="20"/>
          <w:szCs w:val="20"/>
          <w:u w:val="single"/>
        </w:rPr>
        <w:t>Question 3</w:t>
      </w:r>
      <w:r>
        <w:rPr>
          <w:rFonts w:ascii="Arial" w:hAnsi="Arial" w:cs="Arial"/>
          <w:sz w:val="20"/>
          <w:szCs w:val="20"/>
        </w:rPr>
        <w:t> : 0-20 % : 0 point ; 20-50 % : 1 point ; 50-75 % : 2 points ; 75-100 % : 3 points</w:t>
      </w:r>
    </w:p>
    <w:p w:rsidR="00C758C1" w:rsidRDefault="00C758C1">
      <w:pPr>
        <w:ind w:left="1200"/>
        <w:rPr>
          <w:rFonts w:ascii="Arial" w:hAnsi="Arial" w:cs="Arial"/>
          <w:sz w:val="20"/>
          <w:szCs w:val="20"/>
        </w:rPr>
      </w:pPr>
      <w:r>
        <w:rPr>
          <w:rFonts w:ascii="Arial" w:hAnsi="Arial" w:cs="Arial"/>
          <w:sz w:val="20"/>
          <w:szCs w:val="20"/>
          <w:u w:val="single"/>
        </w:rPr>
        <w:t>Question 4</w:t>
      </w:r>
      <w:r>
        <w:rPr>
          <w:rFonts w:ascii="Arial" w:hAnsi="Arial" w:cs="Arial"/>
          <w:sz w:val="20"/>
          <w:szCs w:val="20"/>
        </w:rPr>
        <w:t> : Oui : 1 point ; Non : 0 point</w:t>
      </w:r>
    </w:p>
    <w:p w:rsidR="00C758C1" w:rsidRDefault="00C758C1">
      <w:pPr>
        <w:ind w:left="1200"/>
        <w:rPr>
          <w:rFonts w:ascii="Arial" w:hAnsi="Arial" w:cs="Arial"/>
          <w:sz w:val="20"/>
          <w:szCs w:val="20"/>
        </w:rPr>
      </w:pPr>
      <w:r>
        <w:rPr>
          <w:rFonts w:ascii="Arial" w:hAnsi="Arial" w:cs="Arial"/>
          <w:sz w:val="20"/>
          <w:szCs w:val="20"/>
          <w:u w:val="single"/>
        </w:rPr>
        <w:t>Question 5</w:t>
      </w:r>
      <w:r>
        <w:rPr>
          <w:rFonts w:ascii="Arial" w:hAnsi="Arial" w:cs="Arial"/>
          <w:sz w:val="20"/>
          <w:szCs w:val="20"/>
        </w:rPr>
        <w:t> : Oui : 1 point ; Non : 0 point</w:t>
      </w:r>
    </w:p>
    <w:p w:rsidR="00C758C1" w:rsidRDefault="00C758C1">
      <w:pPr>
        <w:ind w:left="1200"/>
        <w:rPr>
          <w:rFonts w:ascii="Arial" w:hAnsi="Arial" w:cs="Arial"/>
          <w:sz w:val="20"/>
          <w:szCs w:val="20"/>
        </w:rPr>
      </w:pPr>
      <w:r>
        <w:rPr>
          <w:rFonts w:ascii="Arial" w:hAnsi="Arial" w:cs="Arial"/>
          <w:sz w:val="20"/>
          <w:szCs w:val="20"/>
          <w:u w:val="single"/>
        </w:rPr>
        <w:t>Question 6</w:t>
      </w:r>
      <w:r>
        <w:rPr>
          <w:rFonts w:ascii="Arial" w:hAnsi="Arial" w:cs="Arial"/>
          <w:sz w:val="20"/>
          <w:szCs w:val="20"/>
        </w:rPr>
        <w:t xml:space="preserve"> : Si donnée inférieure à 2 % : 0 point ; si donnée égale à 2% : 1 point ; si donnée supérieure à 2 % : 2 points  </w:t>
      </w:r>
    </w:p>
    <w:p w:rsidR="00C758C1" w:rsidRDefault="00C758C1">
      <w:pPr>
        <w:rPr>
          <w:rFonts w:ascii="Arial" w:hAnsi="Arial" w:cs="Arial"/>
          <w:sz w:val="20"/>
          <w:szCs w:val="20"/>
        </w:rPr>
      </w:pPr>
      <w:r>
        <w:rPr>
          <w:rFonts w:ascii="Arial" w:hAnsi="Arial" w:cs="Arial"/>
          <w:sz w:val="20"/>
          <w:szCs w:val="20"/>
        </w:rPr>
        <w:t>D’où 20 points (2 + 11 + 3 + 1 + 1 + 2).</w:t>
      </w:r>
    </w:p>
    <w:p w:rsidR="00C758C1" w:rsidRPr="009C3D63" w:rsidRDefault="00C758C1">
      <w:pPr>
        <w:jc w:val="both"/>
        <w:rPr>
          <w:rFonts w:ascii="Arial" w:hAnsi="Arial" w:cs="Arial"/>
          <w:b/>
          <w:sz w:val="18"/>
          <w:szCs w:val="18"/>
        </w:rPr>
      </w:pPr>
    </w:p>
    <w:p w:rsidR="00C758C1" w:rsidRPr="00DC3065" w:rsidRDefault="00C758C1" w:rsidP="001C774D">
      <w:pPr>
        <w:pStyle w:val="Notationtxt"/>
        <w:outlineLvl w:val="0"/>
        <w:rPr>
          <w:rStyle w:val="Notationvert"/>
          <w:rFonts w:ascii="Arial" w:hAnsi="Arial"/>
          <w:color w:val="DC0A23"/>
        </w:rPr>
      </w:pPr>
      <w:r w:rsidRPr="00DC3065">
        <w:rPr>
          <w:rStyle w:val="Notationvert"/>
          <w:rFonts w:ascii="Arial" w:hAnsi="Arial"/>
          <w:color w:val="DC0A23"/>
        </w:rPr>
        <w:t>Troisième série de critères : Mesure de la politique municipale d’accessibilité / 21 points</w:t>
      </w:r>
    </w:p>
    <w:tbl>
      <w:tblPr>
        <w:tblW w:w="9790" w:type="dxa"/>
        <w:tblLayout w:type="fixed"/>
        <w:tblCellMar>
          <w:left w:w="70" w:type="dxa"/>
          <w:right w:w="70" w:type="dxa"/>
        </w:tblCellMar>
        <w:tblLook w:val="0000"/>
      </w:tblPr>
      <w:tblGrid>
        <w:gridCol w:w="1510"/>
        <w:gridCol w:w="8280"/>
      </w:tblGrid>
      <w:tr w:rsidR="00C758C1">
        <w:trPr>
          <w:trHeight w:val="278"/>
        </w:trPr>
        <w:tc>
          <w:tcPr>
            <w:tcW w:w="1510" w:type="dxa"/>
            <w:tcBorders>
              <w:top w:val="single" w:sz="4" w:space="0" w:color="auto"/>
              <w:left w:val="single" w:sz="4" w:space="0" w:color="auto"/>
              <w:bottom w:val="single" w:sz="8" w:space="0" w:color="auto"/>
              <w:right w:val="single" w:sz="8" w:space="0" w:color="auto"/>
            </w:tcBorders>
            <w:noWrap/>
            <w:vAlign w:val="bottom"/>
          </w:tcPr>
          <w:p w:rsidR="00C758C1" w:rsidRDefault="00C758C1">
            <w:pPr>
              <w:jc w:val="center"/>
              <w:rPr>
                <w:rFonts w:ascii="Arial" w:hAnsi="Arial" w:cs="Arial"/>
                <w:b/>
                <w:sz w:val="20"/>
                <w:szCs w:val="20"/>
              </w:rPr>
            </w:pPr>
            <w:r>
              <w:rPr>
                <w:rFonts w:ascii="Arial" w:hAnsi="Arial" w:cs="Arial"/>
                <w:b/>
                <w:sz w:val="20"/>
                <w:szCs w:val="20"/>
              </w:rPr>
              <w:t>Critères</w:t>
            </w:r>
          </w:p>
        </w:tc>
        <w:tc>
          <w:tcPr>
            <w:tcW w:w="8280" w:type="dxa"/>
            <w:tcBorders>
              <w:top w:val="single" w:sz="4" w:space="0" w:color="auto"/>
              <w:left w:val="nil"/>
              <w:bottom w:val="single" w:sz="8" w:space="0" w:color="auto"/>
              <w:right w:val="single" w:sz="4" w:space="0" w:color="auto"/>
            </w:tcBorders>
            <w:noWrap/>
            <w:vAlign w:val="bottom"/>
          </w:tcPr>
          <w:p w:rsidR="00C758C1" w:rsidRDefault="00C758C1">
            <w:pPr>
              <w:jc w:val="center"/>
              <w:rPr>
                <w:rFonts w:ascii="Arial" w:hAnsi="Arial" w:cs="Arial"/>
                <w:b/>
                <w:sz w:val="20"/>
                <w:szCs w:val="20"/>
              </w:rPr>
            </w:pPr>
            <w:r>
              <w:rPr>
                <w:rFonts w:ascii="Arial" w:hAnsi="Arial" w:cs="Arial"/>
                <w:b/>
                <w:sz w:val="20"/>
                <w:szCs w:val="20"/>
              </w:rPr>
              <w:t>Questions</w:t>
            </w:r>
          </w:p>
        </w:tc>
      </w:tr>
      <w:tr w:rsidR="00C758C1">
        <w:trPr>
          <w:cantSplit/>
          <w:trHeight w:val="262"/>
        </w:trPr>
        <w:tc>
          <w:tcPr>
            <w:tcW w:w="1510" w:type="dxa"/>
            <w:vMerge w:val="restart"/>
            <w:tcBorders>
              <w:left w:val="single" w:sz="4" w:space="0" w:color="auto"/>
              <w:right w:val="single" w:sz="8" w:space="0" w:color="auto"/>
            </w:tcBorders>
            <w:noWrap/>
            <w:vAlign w:val="center"/>
          </w:tcPr>
          <w:p w:rsidR="00C758C1" w:rsidRDefault="00C758C1">
            <w:pPr>
              <w:jc w:val="center"/>
              <w:rPr>
                <w:rFonts w:ascii="Arial" w:hAnsi="Arial" w:cs="Arial"/>
                <w:sz w:val="20"/>
                <w:szCs w:val="20"/>
              </w:rPr>
            </w:pPr>
            <w:r>
              <w:rPr>
                <w:rFonts w:ascii="Arial" w:hAnsi="Arial" w:cs="Arial"/>
                <w:sz w:val="20"/>
                <w:szCs w:val="20"/>
              </w:rPr>
              <w:t>Mesure de la politique municipale d'accessibilité</w:t>
            </w:r>
          </w:p>
        </w:tc>
        <w:tc>
          <w:tcPr>
            <w:tcW w:w="8280" w:type="dxa"/>
            <w:tcBorders>
              <w:top w:val="single" w:sz="4" w:space="0" w:color="auto"/>
              <w:left w:val="single" w:sz="8" w:space="0" w:color="auto"/>
              <w:bottom w:val="single" w:sz="4" w:space="0" w:color="auto"/>
              <w:right w:val="single" w:sz="4" w:space="0" w:color="auto"/>
            </w:tcBorders>
            <w:noWrap/>
            <w:vAlign w:val="bottom"/>
          </w:tcPr>
          <w:p w:rsidR="00C758C1" w:rsidRDefault="00C758C1">
            <w:pPr>
              <w:pStyle w:val="Notationtxt"/>
              <w:rPr>
                <w:rFonts w:ascii="Arial" w:hAnsi="Arial"/>
              </w:rPr>
            </w:pPr>
            <w:r>
              <w:rPr>
                <w:rFonts w:ascii="Arial" w:hAnsi="Arial"/>
              </w:rPr>
              <w:t>7. Existe-t-il une commission communale ou intercommunale d’accessibilité ?</w:t>
            </w:r>
          </w:p>
        </w:tc>
      </w:tr>
      <w:tr w:rsidR="00C758C1">
        <w:trPr>
          <w:cantSplit/>
          <w:trHeight w:val="262"/>
        </w:trPr>
        <w:tc>
          <w:tcPr>
            <w:tcW w:w="1510" w:type="dxa"/>
            <w:vMerge/>
            <w:tcBorders>
              <w:left w:val="single" w:sz="4" w:space="0" w:color="auto"/>
              <w:right w:val="single" w:sz="8" w:space="0" w:color="auto"/>
            </w:tcBorders>
            <w:noWrap/>
            <w:vAlign w:val="bottom"/>
          </w:tcPr>
          <w:p w:rsidR="00C758C1" w:rsidRDefault="00C758C1">
            <w:pPr>
              <w:rPr>
                <w:rFonts w:ascii="Arial" w:hAnsi="Arial" w:cs="Arial"/>
                <w:sz w:val="20"/>
                <w:szCs w:val="20"/>
              </w:rPr>
            </w:pPr>
          </w:p>
        </w:tc>
        <w:tc>
          <w:tcPr>
            <w:tcW w:w="8280" w:type="dxa"/>
            <w:tcBorders>
              <w:top w:val="nil"/>
              <w:left w:val="nil"/>
              <w:bottom w:val="single" w:sz="4" w:space="0" w:color="auto"/>
              <w:right w:val="single" w:sz="4" w:space="0" w:color="auto"/>
            </w:tcBorders>
            <w:noWrap/>
            <w:vAlign w:val="bottom"/>
          </w:tcPr>
          <w:p w:rsidR="00C758C1" w:rsidRDefault="00C758C1">
            <w:pPr>
              <w:pStyle w:val="Notationtxt"/>
              <w:rPr>
                <w:rFonts w:ascii="Arial" w:hAnsi="Arial"/>
              </w:rPr>
            </w:pPr>
            <w:r>
              <w:rPr>
                <w:rFonts w:ascii="Arial" w:hAnsi="Arial"/>
              </w:rPr>
              <w:t xml:space="preserve">8. La commission communale ou intercommunale d'accessibilité s'est-elle </w:t>
            </w:r>
            <w:proofErr w:type="gramStart"/>
            <w:r>
              <w:rPr>
                <w:rFonts w:ascii="Arial" w:hAnsi="Arial"/>
              </w:rPr>
              <w:t>réunie</w:t>
            </w:r>
            <w:proofErr w:type="gramEnd"/>
            <w:r>
              <w:rPr>
                <w:rFonts w:ascii="Arial" w:hAnsi="Arial"/>
              </w:rPr>
              <w:t xml:space="preserve"> plus d'une fois depuis le 1er septembre 20</w:t>
            </w:r>
            <w:r w:rsidR="00B129A3">
              <w:rPr>
                <w:rFonts w:ascii="Arial" w:hAnsi="Arial"/>
              </w:rPr>
              <w:t>1</w:t>
            </w:r>
            <w:r w:rsidR="003C6B6D">
              <w:rPr>
                <w:rFonts w:ascii="Arial" w:hAnsi="Arial"/>
              </w:rPr>
              <w:t>2</w:t>
            </w:r>
            <w:r>
              <w:rPr>
                <w:rFonts w:ascii="Arial" w:hAnsi="Arial"/>
              </w:rPr>
              <w:t xml:space="preserve"> ?</w:t>
            </w:r>
          </w:p>
        </w:tc>
      </w:tr>
      <w:tr w:rsidR="00C758C1">
        <w:trPr>
          <w:cantSplit/>
          <w:trHeight w:val="262"/>
        </w:trPr>
        <w:tc>
          <w:tcPr>
            <w:tcW w:w="1510" w:type="dxa"/>
            <w:vMerge/>
            <w:tcBorders>
              <w:left w:val="single" w:sz="4" w:space="0" w:color="auto"/>
              <w:right w:val="single" w:sz="8" w:space="0" w:color="auto"/>
            </w:tcBorders>
            <w:noWrap/>
            <w:vAlign w:val="bottom"/>
          </w:tcPr>
          <w:p w:rsidR="00C758C1" w:rsidRDefault="00C758C1">
            <w:pPr>
              <w:rPr>
                <w:rFonts w:ascii="Arial" w:hAnsi="Arial" w:cs="Arial"/>
                <w:sz w:val="20"/>
                <w:szCs w:val="20"/>
              </w:rPr>
            </w:pPr>
          </w:p>
        </w:tc>
        <w:tc>
          <w:tcPr>
            <w:tcW w:w="8280" w:type="dxa"/>
            <w:tcBorders>
              <w:top w:val="nil"/>
              <w:left w:val="nil"/>
              <w:bottom w:val="single" w:sz="4" w:space="0" w:color="auto"/>
              <w:right w:val="single" w:sz="4" w:space="0" w:color="auto"/>
            </w:tcBorders>
            <w:noWrap/>
            <w:vAlign w:val="bottom"/>
          </w:tcPr>
          <w:p w:rsidR="00C758C1" w:rsidRDefault="00C758C1">
            <w:pPr>
              <w:pStyle w:val="Notationtxt"/>
              <w:rPr>
                <w:rFonts w:ascii="Arial" w:hAnsi="Arial"/>
                <w:color w:val="000000"/>
              </w:rPr>
            </w:pPr>
            <w:r>
              <w:rPr>
                <w:rFonts w:ascii="Arial" w:hAnsi="Arial"/>
                <w:color w:val="000000"/>
              </w:rPr>
              <w:t>9. Un rapport annuel sur l'accessibilité a-t-il été présenté au Conseil municipal depuis le 1er septembre 20</w:t>
            </w:r>
            <w:r w:rsidR="00B129A3">
              <w:rPr>
                <w:rFonts w:ascii="Arial" w:hAnsi="Arial"/>
                <w:color w:val="000000"/>
              </w:rPr>
              <w:t>1</w:t>
            </w:r>
            <w:r w:rsidR="003C6B6D">
              <w:rPr>
                <w:rFonts w:ascii="Arial" w:hAnsi="Arial"/>
                <w:color w:val="000000"/>
              </w:rPr>
              <w:t>2</w:t>
            </w:r>
            <w:r>
              <w:rPr>
                <w:rFonts w:ascii="Arial" w:hAnsi="Arial"/>
                <w:color w:val="000000"/>
              </w:rPr>
              <w:t xml:space="preserve"> ?</w:t>
            </w:r>
          </w:p>
        </w:tc>
      </w:tr>
      <w:tr w:rsidR="00C758C1">
        <w:trPr>
          <w:cantSplit/>
          <w:trHeight w:val="262"/>
        </w:trPr>
        <w:tc>
          <w:tcPr>
            <w:tcW w:w="1510" w:type="dxa"/>
            <w:vMerge/>
            <w:tcBorders>
              <w:left w:val="single" w:sz="4" w:space="0" w:color="auto"/>
              <w:right w:val="single" w:sz="8" w:space="0" w:color="auto"/>
            </w:tcBorders>
            <w:noWrap/>
            <w:vAlign w:val="bottom"/>
          </w:tcPr>
          <w:p w:rsidR="00C758C1" w:rsidRDefault="00C758C1">
            <w:pPr>
              <w:rPr>
                <w:rFonts w:ascii="Arial" w:hAnsi="Arial" w:cs="Arial"/>
                <w:sz w:val="20"/>
                <w:szCs w:val="20"/>
              </w:rPr>
            </w:pPr>
          </w:p>
        </w:tc>
        <w:tc>
          <w:tcPr>
            <w:tcW w:w="8280" w:type="dxa"/>
            <w:tcBorders>
              <w:top w:val="nil"/>
              <w:left w:val="nil"/>
              <w:bottom w:val="single" w:sz="4" w:space="0" w:color="auto"/>
              <w:right w:val="single" w:sz="4" w:space="0" w:color="auto"/>
            </w:tcBorders>
            <w:noWrap/>
            <w:vAlign w:val="bottom"/>
          </w:tcPr>
          <w:p w:rsidR="00C758C1" w:rsidRDefault="00C758C1">
            <w:pPr>
              <w:pStyle w:val="Notationtxt"/>
              <w:rPr>
                <w:rFonts w:ascii="Arial" w:hAnsi="Arial"/>
              </w:rPr>
            </w:pPr>
            <w:r>
              <w:rPr>
                <w:rFonts w:ascii="Arial" w:hAnsi="Arial"/>
              </w:rPr>
              <w:t>10. </w:t>
            </w:r>
            <w:r w:rsidR="00592C28">
              <w:rPr>
                <w:rFonts w:ascii="Arial" w:hAnsi="Arial"/>
              </w:rPr>
              <w:t>Le</w:t>
            </w:r>
            <w:r>
              <w:rPr>
                <w:rFonts w:ascii="Arial" w:hAnsi="Arial"/>
              </w:rPr>
              <w:t xml:space="preserve"> diagnostic de mise en accessibilité des établissements municipaux</w:t>
            </w:r>
            <w:r w:rsidR="00592C28">
              <w:rPr>
                <w:rFonts w:ascii="Arial" w:hAnsi="Arial"/>
              </w:rPr>
              <w:t xml:space="preserve"> recevant du public a-t-il été effectué</w:t>
            </w:r>
            <w:r>
              <w:rPr>
                <w:rFonts w:ascii="Arial" w:hAnsi="Arial"/>
              </w:rPr>
              <w:t xml:space="preserve"> ?</w:t>
            </w:r>
          </w:p>
        </w:tc>
      </w:tr>
      <w:tr w:rsidR="00C758C1">
        <w:trPr>
          <w:cantSplit/>
          <w:trHeight w:val="262"/>
        </w:trPr>
        <w:tc>
          <w:tcPr>
            <w:tcW w:w="1510" w:type="dxa"/>
            <w:vMerge/>
            <w:tcBorders>
              <w:left w:val="single" w:sz="4" w:space="0" w:color="auto"/>
              <w:right w:val="single" w:sz="8" w:space="0" w:color="auto"/>
            </w:tcBorders>
            <w:noWrap/>
            <w:vAlign w:val="bottom"/>
          </w:tcPr>
          <w:p w:rsidR="00C758C1" w:rsidRDefault="00C758C1">
            <w:pPr>
              <w:rPr>
                <w:rFonts w:ascii="Arial" w:hAnsi="Arial" w:cs="Arial"/>
                <w:sz w:val="20"/>
                <w:szCs w:val="20"/>
              </w:rPr>
            </w:pPr>
          </w:p>
        </w:tc>
        <w:tc>
          <w:tcPr>
            <w:tcW w:w="8280" w:type="dxa"/>
            <w:tcBorders>
              <w:top w:val="nil"/>
              <w:left w:val="nil"/>
              <w:bottom w:val="single" w:sz="4" w:space="0" w:color="auto"/>
              <w:right w:val="single" w:sz="4" w:space="0" w:color="auto"/>
            </w:tcBorders>
            <w:noWrap/>
            <w:vAlign w:val="bottom"/>
          </w:tcPr>
          <w:p w:rsidR="00C758C1" w:rsidRDefault="00592C28">
            <w:pPr>
              <w:pStyle w:val="Notationtxt"/>
              <w:rPr>
                <w:rFonts w:ascii="Arial" w:hAnsi="Arial"/>
              </w:rPr>
            </w:pPr>
            <w:r>
              <w:rPr>
                <w:rFonts w:ascii="Arial" w:hAnsi="Arial"/>
              </w:rPr>
              <w:t>11. Le</w:t>
            </w:r>
            <w:r w:rsidR="00C758C1">
              <w:rPr>
                <w:rFonts w:ascii="Arial" w:hAnsi="Arial"/>
              </w:rPr>
              <w:t xml:space="preserve"> plan de mise en accessibilité de la voirie et des espaces publics</w:t>
            </w:r>
            <w:r>
              <w:rPr>
                <w:rFonts w:ascii="Arial" w:hAnsi="Arial"/>
              </w:rPr>
              <w:t xml:space="preserve"> </w:t>
            </w:r>
            <w:r w:rsidR="0007484A">
              <w:rPr>
                <w:rFonts w:ascii="Arial" w:hAnsi="Arial"/>
              </w:rPr>
              <w:t xml:space="preserve">(PAVE) </w:t>
            </w:r>
            <w:r>
              <w:rPr>
                <w:rFonts w:ascii="Arial" w:hAnsi="Arial"/>
              </w:rPr>
              <w:t>a</w:t>
            </w:r>
            <w:r w:rsidR="00C758C1">
              <w:rPr>
                <w:rFonts w:ascii="Arial" w:hAnsi="Arial"/>
              </w:rPr>
              <w:t xml:space="preserve">-t-il été </w:t>
            </w:r>
            <w:r>
              <w:rPr>
                <w:rFonts w:ascii="Arial" w:hAnsi="Arial"/>
              </w:rPr>
              <w:t>effectué</w:t>
            </w:r>
            <w:r w:rsidR="00C758C1">
              <w:rPr>
                <w:rFonts w:ascii="Arial" w:hAnsi="Arial"/>
              </w:rPr>
              <w:t xml:space="preserve"> ?</w:t>
            </w:r>
          </w:p>
        </w:tc>
      </w:tr>
      <w:tr w:rsidR="00C758C1">
        <w:trPr>
          <w:cantSplit/>
          <w:trHeight w:val="262"/>
        </w:trPr>
        <w:tc>
          <w:tcPr>
            <w:tcW w:w="1510" w:type="dxa"/>
            <w:vMerge/>
            <w:tcBorders>
              <w:left w:val="single" w:sz="4" w:space="0" w:color="auto"/>
              <w:right w:val="single" w:sz="8" w:space="0" w:color="auto"/>
            </w:tcBorders>
            <w:noWrap/>
            <w:vAlign w:val="bottom"/>
          </w:tcPr>
          <w:p w:rsidR="00C758C1" w:rsidRDefault="00C758C1">
            <w:pPr>
              <w:rPr>
                <w:rFonts w:ascii="Arial" w:hAnsi="Arial" w:cs="Arial"/>
                <w:sz w:val="20"/>
                <w:szCs w:val="20"/>
              </w:rPr>
            </w:pPr>
          </w:p>
        </w:tc>
        <w:tc>
          <w:tcPr>
            <w:tcW w:w="8280" w:type="dxa"/>
            <w:tcBorders>
              <w:top w:val="nil"/>
              <w:left w:val="nil"/>
              <w:bottom w:val="single" w:sz="4" w:space="0" w:color="auto"/>
              <w:right w:val="single" w:sz="4" w:space="0" w:color="auto"/>
            </w:tcBorders>
            <w:noWrap/>
            <w:vAlign w:val="bottom"/>
          </w:tcPr>
          <w:p w:rsidR="00C758C1" w:rsidRDefault="00C758C1">
            <w:pPr>
              <w:pStyle w:val="Notationtxt"/>
              <w:rPr>
                <w:rFonts w:ascii="Arial" w:hAnsi="Arial"/>
              </w:rPr>
            </w:pPr>
            <w:r>
              <w:rPr>
                <w:rFonts w:ascii="Arial" w:hAnsi="Arial"/>
              </w:rPr>
              <w:t>12. L’état des lieux des transports pu</w:t>
            </w:r>
            <w:r w:rsidR="0007484A">
              <w:rPr>
                <w:rFonts w:ascii="Arial" w:hAnsi="Arial"/>
              </w:rPr>
              <w:t>b</w:t>
            </w:r>
            <w:r w:rsidR="00CB578D">
              <w:rPr>
                <w:rFonts w:ascii="Arial" w:hAnsi="Arial"/>
              </w:rPr>
              <w:t xml:space="preserve">lics dans la commune (ou </w:t>
            </w:r>
            <w:r w:rsidR="0007484A">
              <w:rPr>
                <w:rFonts w:ascii="Arial" w:hAnsi="Arial"/>
              </w:rPr>
              <w:t>inter</w:t>
            </w:r>
            <w:r>
              <w:rPr>
                <w:rFonts w:ascii="Arial" w:hAnsi="Arial"/>
              </w:rPr>
              <w:t>commune) a-t-il été effectué ?</w:t>
            </w:r>
          </w:p>
        </w:tc>
      </w:tr>
      <w:tr w:rsidR="00C758C1">
        <w:trPr>
          <w:cantSplit/>
          <w:trHeight w:val="278"/>
        </w:trPr>
        <w:tc>
          <w:tcPr>
            <w:tcW w:w="1510" w:type="dxa"/>
            <w:vMerge/>
            <w:tcBorders>
              <w:left w:val="single" w:sz="4" w:space="0" w:color="auto"/>
              <w:bottom w:val="single" w:sz="4" w:space="0" w:color="auto"/>
              <w:right w:val="single" w:sz="8" w:space="0" w:color="auto"/>
            </w:tcBorders>
            <w:noWrap/>
            <w:vAlign w:val="bottom"/>
          </w:tcPr>
          <w:p w:rsidR="00C758C1" w:rsidRDefault="00C758C1">
            <w:pPr>
              <w:rPr>
                <w:rFonts w:ascii="Arial" w:hAnsi="Arial" w:cs="Arial"/>
                <w:sz w:val="20"/>
                <w:szCs w:val="20"/>
              </w:rPr>
            </w:pPr>
          </w:p>
        </w:tc>
        <w:tc>
          <w:tcPr>
            <w:tcW w:w="8280" w:type="dxa"/>
            <w:tcBorders>
              <w:top w:val="single" w:sz="4" w:space="0" w:color="auto"/>
              <w:left w:val="nil"/>
              <w:bottom w:val="single" w:sz="4" w:space="0" w:color="auto"/>
              <w:right w:val="single" w:sz="4" w:space="0" w:color="auto"/>
            </w:tcBorders>
            <w:noWrap/>
            <w:vAlign w:val="bottom"/>
          </w:tcPr>
          <w:p w:rsidR="00C758C1" w:rsidRDefault="00C758C1">
            <w:pPr>
              <w:pStyle w:val="Notationtxt"/>
              <w:rPr>
                <w:rFonts w:ascii="Arial" w:hAnsi="Arial"/>
              </w:rPr>
            </w:pPr>
            <w:r>
              <w:rPr>
                <w:rFonts w:ascii="Arial" w:hAnsi="Arial"/>
              </w:rPr>
              <w:t>13. L’organisation d’un système de recensement de l’offre de logements accessibles a-t-elle été mise en place ?</w:t>
            </w:r>
          </w:p>
        </w:tc>
      </w:tr>
    </w:tbl>
    <w:p w:rsidR="00C758C1" w:rsidRDefault="00C758C1">
      <w:pPr>
        <w:pStyle w:val="Notationtxt"/>
        <w:rPr>
          <w:rFonts w:ascii="Arial" w:hAnsi="Arial"/>
        </w:rPr>
      </w:pPr>
      <w:r>
        <w:rPr>
          <w:rFonts w:ascii="Arial" w:hAnsi="Arial"/>
          <w:b/>
        </w:rPr>
        <w:t xml:space="preserve">→ Notation : </w:t>
      </w:r>
      <w:r>
        <w:rPr>
          <w:rFonts w:ascii="Arial" w:hAnsi="Arial"/>
        </w:rPr>
        <w:t>7 questions à 3 points pour un total de 21 points ; Oui : 3 points ; Non : 0 point.</w:t>
      </w:r>
    </w:p>
    <w:sectPr w:rsidR="00C758C1" w:rsidSect="00C03ABA">
      <w:type w:val="continuous"/>
      <w:pgSz w:w="11906" w:h="16838" w:code="9"/>
      <w:pgMar w:top="1247"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67C" w:rsidRDefault="00AA467C">
      <w:r>
        <w:separator/>
      </w:r>
    </w:p>
  </w:endnote>
  <w:endnote w:type="continuationSeparator" w:id="0">
    <w:p w:rsidR="00AA467C" w:rsidRDefault="00AA46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1A" w:rsidRDefault="00351A1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51A1A" w:rsidRDefault="00351A1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1A" w:rsidRPr="00A17CC7" w:rsidRDefault="00351A1A" w:rsidP="00852CDD">
    <w:pPr>
      <w:pStyle w:val="Pieddepage"/>
      <w:framePr w:wrap="around" w:vAnchor="text" w:hAnchor="page" w:x="10375" w:y="203"/>
      <w:rPr>
        <w:rStyle w:val="Numrodepage"/>
        <w:rFonts w:ascii="Arial" w:hAnsi="Arial" w:cs="Arial"/>
        <w:sz w:val="22"/>
        <w:szCs w:val="22"/>
      </w:rPr>
    </w:pPr>
    <w:r w:rsidRPr="00A17CC7">
      <w:rPr>
        <w:rStyle w:val="Numrodepage"/>
        <w:rFonts w:ascii="Arial" w:hAnsi="Arial" w:cs="Arial"/>
        <w:sz w:val="22"/>
        <w:szCs w:val="22"/>
      </w:rPr>
      <w:fldChar w:fldCharType="begin"/>
    </w:r>
    <w:r w:rsidRPr="00A17CC7">
      <w:rPr>
        <w:rStyle w:val="Numrodepage"/>
        <w:rFonts w:ascii="Arial" w:hAnsi="Arial" w:cs="Arial"/>
        <w:sz w:val="22"/>
        <w:szCs w:val="22"/>
      </w:rPr>
      <w:instrText xml:space="preserve">PAGE  </w:instrText>
    </w:r>
    <w:r w:rsidRPr="00A17CC7">
      <w:rPr>
        <w:rStyle w:val="Numrodepage"/>
        <w:rFonts w:ascii="Arial" w:hAnsi="Arial" w:cs="Arial"/>
        <w:sz w:val="22"/>
        <w:szCs w:val="22"/>
      </w:rPr>
      <w:fldChar w:fldCharType="separate"/>
    </w:r>
    <w:r w:rsidR="00422990">
      <w:rPr>
        <w:rStyle w:val="Numrodepage"/>
        <w:rFonts w:ascii="Arial" w:hAnsi="Arial" w:cs="Arial"/>
        <w:noProof/>
        <w:sz w:val="22"/>
        <w:szCs w:val="22"/>
      </w:rPr>
      <w:t>18</w:t>
    </w:r>
    <w:r w:rsidRPr="00A17CC7">
      <w:rPr>
        <w:rStyle w:val="Numrodepage"/>
        <w:rFonts w:ascii="Arial" w:hAnsi="Arial" w:cs="Arial"/>
        <w:sz w:val="22"/>
        <w:szCs w:val="22"/>
      </w:rPr>
      <w:fldChar w:fldCharType="end"/>
    </w:r>
    <w:r w:rsidRPr="00A17CC7">
      <w:rPr>
        <w:rStyle w:val="Numrodepage"/>
        <w:rFonts w:ascii="Arial" w:hAnsi="Arial" w:cs="Arial"/>
        <w:sz w:val="22"/>
        <w:szCs w:val="22"/>
      </w:rPr>
      <w:t>/</w:t>
    </w:r>
    <w:r w:rsidRPr="00A17CC7">
      <w:rPr>
        <w:rStyle w:val="Numrodepage"/>
        <w:rFonts w:ascii="Arial" w:hAnsi="Arial" w:cs="Arial"/>
        <w:sz w:val="22"/>
        <w:szCs w:val="22"/>
      </w:rPr>
      <w:fldChar w:fldCharType="begin"/>
    </w:r>
    <w:r w:rsidRPr="00A17CC7">
      <w:rPr>
        <w:rStyle w:val="Numrodepage"/>
        <w:rFonts w:ascii="Arial" w:hAnsi="Arial" w:cs="Arial"/>
        <w:sz w:val="22"/>
        <w:szCs w:val="22"/>
      </w:rPr>
      <w:instrText xml:space="preserve"> NUMPAGES </w:instrText>
    </w:r>
    <w:r w:rsidRPr="00A17CC7">
      <w:rPr>
        <w:rStyle w:val="Numrodepage"/>
        <w:rFonts w:ascii="Arial" w:hAnsi="Arial" w:cs="Arial"/>
        <w:sz w:val="22"/>
        <w:szCs w:val="22"/>
      </w:rPr>
      <w:fldChar w:fldCharType="separate"/>
    </w:r>
    <w:r w:rsidR="00422990">
      <w:rPr>
        <w:rStyle w:val="Numrodepage"/>
        <w:rFonts w:ascii="Arial" w:hAnsi="Arial" w:cs="Arial"/>
        <w:noProof/>
        <w:sz w:val="22"/>
        <w:szCs w:val="22"/>
      </w:rPr>
      <w:t>18</w:t>
    </w:r>
    <w:r w:rsidRPr="00A17CC7">
      <w:rPr>
        <w:rStyle w:val="Numrodepage"/>
        <w:rFonts w:ascii="Arial" w:hAnsi="Arial" w:cs="Arial"/>
        <w:sz w:val="22"/>
        <w:szCs w:val="22"/>
      </w:rPr>
      <w:fldChar w:fldCharType="end"/>
    </w:r>
  </w:p>
  <w:p w:rsidR="00351A1A" w:rsidRDefault="00351A1A">
    <w:pPr>
      <w:pStyle w:val="Pieddepage"/>
      <w:ind w:right="360"/>
      <w:rPr>
        <w:rFonts w:ascii="Arial" w:hAnsi="Arial" w:cs="Arial"/>
        <w:sz w:val="22"/>
        <w:szCs w:val="22"/>
      </w:rPr>
    </w:pPr>
  </w:p>
  <w:p w:rsidR="00351A1A" w:rsidRPr="005C2216" w:rsidRDefault="00351A1A">
    <w:pPr>
      <w:pStyle w:val="Pieddepage"/>
      <w:ind w:right="360"/>
      <w:rPr>
        <w:rFonts w:ascii="Arial" w:hAnsi="Arial" w:cs="Arial"/>
        <w:sz w:val="21"/>
        <w:szCs w:val="21"/>
      </w:rPr>
    </w:pPr>
    <w:r w:rsidRPr="005C2216">
      <w:rPr>
        <w:rFonts w:ascii="Arial" w:hAnsi="Arial" w:cs="Arial"/>
        <w:sz w:val="21"/>
        <w:szCs w:val="21"/>
      </w:rPr>
      <w:t>Dossier de presse - février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67C" w:rsidRDefault="00AA467C">
      <w:r>
        <w:separator/>
      </w:r>
    </w:p>
  </w:footnote>
  <w:footnote w:type="continuationSeparator" w:id="0">
    <w:p w:rsidR="00AA467C" w:rsidRDefault="00AA467C">
      <w:r>
        <w:continuationSeparator/>
      </w:r>
    </w:p>
  </w:footnote>
  <w:footnote w:id="1">
    <w:p w:rsidR="00351A1A" w:rsidRPr="002757B4" w:rsidRDefault="00351A1A">
      <w:pPr>
        <w:pStyle w:val="Notedebasdepage"/>
        <w:rPr>
          <w:rFonts w:ascii="Arial" w:hAnsi="Arial" w:cs="Arial"/>
          <w:sz w:val="19"/>
          <w:szCs w:val="19"/>
        </w:rPr>
      </w:pPr>
      <w:r w:rsidRPr="002757B4">
        <w:rPr>
          <w:rStyle w:val="Appelnotedebasdep"/>
          <w:rFonts w:ascii="Arial" w:hAnsi="Arial" w:cs="Arial"/>
          <w:sz w:val="19"/>
          <w:szCs w:val="19"/>
        </w:rPr>
        <w:footnoteRef/>
      </w:r>
      <w:r w:rsidRPr="002757B4">
        <w:rPr>
          <w:rFonts w:ascii="Arial" w:hAnsi="Arial" w:cs="Arial"/>
          <w:sz w:val="19"/>
          <w:szCs w:val="19"/>
        </w:rPr>
        <w:t xml:space="preserve"> Questionnaire en annexes</w:t>
      </w:r>
    </w:p>
  </w:footnote>
  <w:footnote w:id="2">
    <w:p w:rsidR="00351A1A" w:rsidRDefault="00351A1A">
      <w:pPr>
        <w:pStyle w:val="Notedebasdepage"/>
      </w:pPr>
      <w:r w:rsidRPr="002757B4">
        <w:rPr>
          <w:rStyle w:val="Appelnotedebasdep"/>
          <w:rFonts w:ascii="Arial" w:hAnsi="Arial" w:cs="Arial"/>
          <w:sz w:val="19"/>
          <w:szCs w:val="19"/>
        </w:rPr>
        <w:footnoteRef/>
      </w:r>
      <w:r w:rsidRPr="002757B4">
        <w:rPr>
          <w:rFonts w:ascii="Arial" w:hAnsi="Arial" w:cs="Arial"/>
          <w:sz w:val="19"/>
          <w:szCs w:val="19"/>
        </w:rPr>
        <w:t xml:space="preserve"> 0/10 équivalant à « oui tout à fait », 10/10 équivalant à « non pas du tout »</w:t>
      </w:r>
    </w:p>
  </w:footnote>
  <w:footnote w:id="3">
    <w:p w:rsidR="00351A1A" w:rsidRPr="0001246D" w:rsidRDefault="00351A1A" w:rsidP="0001246D">
      <w:pPr>
        <w:pStyle w:val="Notedebasdepage"/>
        <w:rPr>
          <w:rFonts w:ascii="Arial" w:hAnsi="Arial" w:cs="Arial"/>
          <w:sz w:val="18"/>
          <w:szCs w:val="18"/>
        </w:rPr>
      </w:pPr>
      <w:r w:rsidRPr="0001246D">
        <w:rPr>
          <w:rStyle w:val="Appelnotedebasdep"/>
          <w:rFonts w:ascii="Arial" w:hAnsi="Arial" w:cs="Arial"/>
          <w:sz w:val="18"/>
          <w:szCs w:val="18"/>
        </w:rPr>
        <w:footnoteRef/>
      </w:r>
      <w:r w:rsidRPr="0001246D">
        <w:rPr>
          <w:rFonts w:ascii="Arial" w:hAnsi="Arial" w:cs="Arial"/>
          <w:sz w:val="18"/>
          <w:szCs w:val="18"/>
        </w:rPr>
        <w:t xml:space="preserve"> Questionnaire en annexes</w:t>
      </w:r>
    </w:p>
  </w:footnote>
  <w:footnote w:id="4">
    <w:p w:rsidR="00351A1A" w:rsidRPr="002757B4" w:rsidRDefault="00351A1A" w:rsidP="0001246D">
      <w:pPr>
        <w:pStyle w:val="Notedebasdepage"/>
        <w:rPr>
          <w:rFonts w:ascii="Arial" w:hAnsi="Arial" w:cs="Arial"/>
          <w:sz w:val="19"/>
          <w:szCs w:val="19"/>
        </w:rPr>
      </w:pPr>
      <w:r w:rsidRPr="002757B4">
        <w:rPr>
          <w:rStyle w:val="Appelnotedebasdep"/>
          <w:rFonts w:ascii="Arial" w:hAnsi="Arial" w:cs="Arial"/>
          <w:sz w:val="19"/>
          <w:szCs w:val="19"/>
        </w:rPr>
        <w:footnoteRef/>
      </w:r>
      <w:r w:rsidRPr="002757B4">
        <w:rPr>
          <w:rFonts w:ascii="Arial" w:hAnsi="Arial" w:cs="Arial"/>
          <w:sz w:val="19"/>
          <w:szCs w:val="19"/>
        </w:rPr>
        <w:t xml:space="preserve"> Questionnaire en annexes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1A" w:rsidRDefault="00BD520A">
    <w:pPr>
      <w:pStyle w:val="En-tte"/>
      <w:rPr>
        <w:rFonts w:ascii="Arial Narrow" w:hAnsi="Arial Narrow" w:cs="Arial"/>
        <w:b/>
        <w:color w:val="800000"/>
        <w:sz w:val="22"/>
        <w:szCs w:val="22"/>
      </w:rPr>
    </w:pPr>
    <w:r>
      <w:rPr>
        <w:noProof/>
        <w:color w:val="800000"/>
      </w:rPr>
      <w:drawing>
        <wp:anchor distT="0" distB="0" distL="114300" distR="114300" simplePos="0" relativeHeight="251657728" behindDoc="0" locked="0" layoutInCell="1" allowOverlap="1">
          <wp:simplePos x="0" y="0"/>
          <wp:positionH relativeFrom="column">
            <wp:posOffset>5029200</wp:posOffset>
          </wp:positionH>
          <wp:positionV relativeFrom="paragraph">
            <wp:posOffset>-235585</wp:posOffset>
          </wp:positionV>
          <wp:extent cx="1242060" cy="603250"/>
          <wp:effectExtent l="19050" t="0" r="0" b="0"/>
          <wp:wrapSquare wrapText="bothSides"/>
          <wp:docPr id="5" name="Image 5" descr="Logo Baromètre APF 2013-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aromètre APF 2013-HD"/>
                  <pic:cNvPicPr>
                    <a:picLocks noChangeAspect="1" noChangeArrowheads="1"/>
                  </pic:cNvPicPr>
                </pic:nvPicPr>
                <pic:blipFill>
                  <a:blip r:embed="rId1"/>
                  <a:srcRect/>
                  <a:stretch>
                    <a:fillRect/>
                  </a:stretch>
                </pic:blipFill>
                <pic:spPr bwMode="auto">
                  <a:xfrm>
                    <a:off x="0" y="0"/>
                    <a:ext cx="1242060" cy="603250"/>
                  </a:xfrm>
                  <a:prstGeom prst="rect">
                    <a:avLst/>
                  </a:prstGeom>
                  <a:noFill/>
                  <a:ln w="9525">
                    <a:noFill/>
                    <a:miter lim="800000"/>
                    <a:headEnd/>
                    <a:tailEnd/>
                  </a:ln>
                </pic:spPr>
              </pic:pic>
            </a:graphicData>
          </a:graphic>
        </wp:anchor>
      </w:drawing>
    </w:r>
    <w:r w:rsidR="00351A1A" w:rsidRPr="00362E84">
      <w:rPr>
        <w:rFonts w:ascii="Arial Narrow" w:hAnsi="Arial Narrow" w:cs="Arial"/>
        <w:b/>
        <w:color w:val="800000"/>
        <w:sz w:val="22"/>
        <w:szCs w:val="22"/>
      </w:rPr>
      <w:t>R</w:t>
    </w:r>
    <w:r w:rsidR="00095C48">
      <w:rPr>
        <w:rFonts w:ascii="Arial Narrow" w:hAnsi="Arial Narrow" w:cs="Arial"/>
        <w:b/>
        <w:color w:val="800000"/>
        <w:sz w:val="22"/>
        <w:szCs w:val="22"/>
      </w:rPr>
      <w:t>É</w:t>
    </w:r>
    <w:r w:rsidR="00351A1A" w:rsidRPr="00362E84">
      <w:rPr>
        <w:rFonts w:ascii="Arial Narrow" w:hAnsi="Arial Narrow" w:cs="Arial"/>
        <w:b/>
        <w:color w:val="800000"/>
        <w:sz w:val="22"/>
        <w:szCs w:val="22"/>
      </w:rPr>
      <w:t>SULTATS SOUS EMBAR</w:t>
    </w:r>
    <w:r w:rsidR="00825FF0">
      <w:rPr>
        <w:rFonts w:ascii="Arial Narrow" w:hAnsi="Arial Narrow" w:cs="Arial"/>
        <w:b/>
        <w:color w:val="800000"/>
        <w:sz w:val="22"/>
        <w:szCs w:val="22"/>
      </w:rPr>
      <w:t>GO JUSQU’AU MARDI 11 FEVRIER 6H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9DD"/>
    <w:multiLevelType w:val="hybridMultilevel"/>
    <w:tmpl w:val="111234E0"/>
    <w:lvl w:ilvl="0" w:tplc="9F0E8E5E">
      <w:start w:val="1"/>
      <w:numFmt w:val="bullet"/>
      <w:lvlText w:val=""/>
      <w:lvlJc w:val="left"/>
      <w:pPr>
        <w:tabs>
          <w:tab w:val="num" w:pos="-708"/>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A9A5734"/>
    <w:multiLevelType w:val="hybridMultilevel"/>
    <w:tmpl w:val="BFCA588C"/>
    <w:lvl w:ilvl="0" w:tplc="76ECADEA">
      <w:start w:val="17"/>
      <w:numFmt w:val="bullet"/>
      <w:pStyle w:val="Puce"/>
      <w:lvlText w:val=""/>
      <w:lvlJc w:val="left"/>
      <w:pPr>
        <w:tabs>
          <w:tab w:val="num" w:pos="851"/>
        </w:tabs>
        <w:ind w:left="851" w:hanging="284"/>
      </w:pPr>
      <w:rPr>
        <w:rFonts w:ascii="Wingdings" w:hAnsi="Wingdings" w:cs="Arial" w:hint="default"/>
        <w:color w:val="EB7C16"/>
      </w:rPr>
    </w:lvl>
    <w:lvl w:ilvl="1" w:tplc="040C0003" w:tentative="1">
      <w:start w:val="1"/>
      <w:numFmt w:val="bullet"/>
      <w:lvlText w:val="o"/>
      <w:lvlJc w:val="left"/>
      <w:pPr>
        <w:tabs>
          <w:tab w:val="num" w:pos="2865"/>
        </w:tabs>
        <w:ind w:left="2865" w:hanging="360"/>
      </w:pPr>
      <w:rPr>
        <w:rFonts w:ascii="Courier New" w:hAnsi="Courier New" w:cs="Courier New" w:hint="default"/>
      </w:rPr>
    </w:lvl>
    <w:lvl w:ilvl="2" w:tplc="040C0005" w:tentative="1">
      <w:start w:val="1"/>
      <w:numFmt w:val="bullet"/>
      <w:lvlText w:val=""/>
      <w:lvlJc w:val="left"/>
      <w:pPr>
        <w:tabs>
          <w:tab w:val="num" w:pos="3585"/>
        </w:tabs>
        <w:ind w:left="3585" w:hanging="360"/>
      </w:pPr>
      <w:rPr>
        <w:rFonts w:ascii="Wingdings" w:hAnsi="Wingdings" w:hint="default"/>
      </w:rPr>
    </w:lvl>
    <w:lvl w:ilvl="3" w:tplc="040C0001" w:tentative="1">
      <w:start w:val="1"/>
      <w:numFmt w:val="bullet"/>
      <w:lvlText w:val=""/>
      <w:lvlJc w:val="left"/>
      <w:pPr>
        <w:tabs>
          <w:tab w:val="num" w:pos="4305"/>
        </w:tabs>
        <w:ind w:left="4305" w:hanging="360"/>
      </w:pPr>
      <w:rPr>
        <w:rFonts w:ascii="Symbol" w:hAnsi="Symbol" w:hint="default"/>
      </w:rPr>
    </w:lvl>
    <w:lvl w:ilvl="4" w:tplc="040C0003" w:tentative="1">
      <w:start w:val="1"/>
      <w:numFmt w:val="bullet"/>
      <w:lvlText w:val="o"/>
      <w:lvlJc w:val="left"/>
      <w:pPr>
        <w:tabs>
          <w:tab w:val="num" w:pos="5025"/>
        </w:tabs>
        <w:ind w:left="5025" w:hanging="360"/>
      </w:pPr>
      <w:rPr>
        <w:rFonts w:ascii="Courier New" w:hAnsi="Courier New" w:cs="Courier New" w:hint="default"/>
      </w:rPr>
    </w:lvl>
    <w:lvl w:ilvl="5" w:tplc="040C0005" w:tentative="1">
      <w:start w:val="1"/>
      <w:numFmt w:val="bullet"/>
      <w:lvlText w:val=""/>
      <w:lvlJc w:val="left"/>
      <w:pPr>
        <w:tabs>
          <w:tab w:val="num" w:pos="5745"/>
        </w:tabs>
        <w:ind w:left="5745" w:hanging="360"/>
      </w:pPr>
      <w:rPr>
        <w:rFonts w:ascii="Wingdings" w:hAnsi="Wingdings" w:hint="default"/>
      </w:rPr>
    </w:lvl>
    <w:lvl w:ilvl="6" w:tplc="040C0001" w:tentative="1">
      <w:start w:val="1"/>
      <w:numFmt w:val="bullet"/>
      <w:lvlText w:val=""/>
      <w:lvlJc w:val="left"/>
      <w:pPr>
        <w:tabs>
          <w:tab w:val="num" w:pos="6465"/>
        </w:tabs>
        <w:ind w:left="6465" w:hanging="360"/>
      </w:pPr>
      <w:rPr>
        <w:rFonts w:ascii="Symbol" w:hAnsi="Symbol" w:hint="default"/>
      </w:rPr>
    </w:lvl>
    <w:lvl w:ilvl="7" w:tplc="040C0003" w:tentative="1">
      <w:start w:val="1"/>
      <w:numFmt w:val="bullet"/>
      <w:lvlText w:val="o"/>
      <w:lvlJc w:val="left"/>
      <w:pPr>
        <w:tabs>
          <w:tab w:val="num" w:pos="7185"/>
        </w:tabs>
        <w:ind w:left="7185" w:hanging="360"/>
      </w:pPr>
      <w:rPr>
        <w:rFonts w:ascii="Courier New" w:hAnsi="Courier New" w:cs="Courier New" w:hint="default"/>
      </w:rPr>
    </w:lvl>
    <w:lvl w:ilvl="8" w:tplc="040C0005" w:tentative="1">
      <w:start w:val="1"/>
      <w:numFmt w:val="bullet"/>
      <w:lvlText w:val=""/>
      <w:lvlJc w:val="left"/>
      <w:pPr>
        <w:tabs>
          <w:tab w:val="num" w:pos="7905"/>
        </w:tabs>
        <w:ind w:left="7905" w:hanging="360"/>
      </w:pPr>
      <w:rPr>
        <w:rFonts w:ascii="Wingdings" w:hAnsi="Wingdings" w:hint="default"/>
      </w:rPr>
    </w:lvl>
  </w:abstractNum>
  <w:abstractNum w:abstractNumId="2">
    <w:nsid w:val="0C8C1159"/>
    <w:multiLevelType w:val="hybridMultilevel"/>
    <w:tmpl w:val="29F4EE9C"/>
    <w:lvl w:ilvl="0" w:tplc="7D1E7724">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13B77811"/>
    <w:multiLevelType w:val="hybridMultilevel"/>
    <w:tmpl w:val="D1C863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4E26506"/>
    <w:multiLevelType w:val="hybridMultilevel"/>
    <w:tmpl w:val="D0700C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57441F0"/>
    <w:multiLevelType w:val="hybridMultilevel"/>
    <w:tmpl w:val="B7DE43E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185A639E"/>
    <w:multiLevelType w:val="hybridMultilevel"/>
    <w:tmpl w:val="24927882"/>
    <w:lvl w:ilvl="0" w:tplc="7FD45EC6">
      <w:numFmt w:val="bullet"/>
      <w:lvlText w:val="-"/>
      <w:lvlJc w:val="left"/>
      <w:pPr>
        <w:tabs>
          <w:tab w:val="num" w:pos="720"/>
        </w:tabs>
        <w:ind w:left="720" w:hanging="360"/>
      </w:pPr>
      <w:rPr>
        <w:rFonts w:ascii="Comic Sans MS" w:eastAsia="Times New Roman" w:hAnsi="Comic Sans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1D8F3C10"/>
    <w:multiLevelType w:val="hybridMultilevel"/>
    <w:tmpl w:val="E7E4BC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DF62A40"/>
    <w:multiLevelType w:val="hybridMultilevel"/>
    <w:tmpl w:val="200CDECA"/>
    <w:lvl w:ilvl="0" w:tplc="9F0E8E5E">
      <w:start w:val="1"/>
      <w:numFmt w:val="bullet"/>
      <w:lvlText w:val=""/>
      <w:lvlJc w:val="left"/>
      <w:pPr>
        <w:tabs>
          <w:tab w:val="num" w:pos="-708"/>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23F4719C"/>
    <w:multiLevelType w:val="hybridMultilevel"/>
    <w:tmpl w:val="4C6400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56B444A"/>
    <w:multiLevelType w:val="hybridMultilevel"/>
    <w:tmpl w:val="0FD6C736"/>
    <w:lvl w:ilvl="0" w:tplc="040C0001">
      <w:start w:val="1"/>
      <w:numFmt w:val="bullet"/>
      <w:lvlText w:val=""/>
      <w:lvlJc w:val="left"/>
      <w:pPr>
        <w:tabs>
          <w:tab w:val="num" w:pos="720"/>
        </w:tabs>
        <w:ind w:left="720" w:hanging="360"/>
      </w:pPr>
      <w:rPr>
        <w:rFonts w:ascii="Symbol" w:hAnsi="Symbol" w:hint="default"/>
      </w:rPr>
    </w:lvl>
    <w:lvl w:ilvl="1" w:tplc="D3921286">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ADE4005"/>
    <w:multiLevelType w:val="hybridMultilevel"/>
    <w:tmpl w:val="742C54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F8003DE"/>
    <w:multiLevelType w:val="multilevel"/>
    <w:tmpl w:val="4E547B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0ED377D"/>
    <w:multiLevelType w:val="hybridMultilevel"/>
    <w:tmpl w:val="B7A480DA"/>
    <w:lvl w:ilvl="0" w:tplc="9C08659A">
      <w:numFmt w:val="bullet"/>
      <w:pStyle w:val="Pucepoint"/>
      <w:lvlText w:val=""/>
      <w:lvlJc w:val="left"/>
      <w:pPr>
        <w:tabs>
          <w:tab w:val="num" w:pos="567"/>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26F1954"/>
    <w:multiLevelType w:val="hybridMultilevel"/>
    <w:tmpl w:val="415836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481732F"/>
    <w:multiLevelType w:val="hybridMultilevel"/>
    <w:tmpl w:val="0542F734"/>
    <w:lvl w:ilvl="0" w:tplc="4292673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6174B7A"/>
    <w:multiLevelType w:val="hybridMultilevel"/>
    <w:tmpl w:val="2D28AFB6"/>
    <w:lvl w:ilvl="0" w:tplc="4292673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6231226"/>
    <w:multiLevelType w:val="hybridMultilevel"/>
    <w:tmpl w:val="E274F9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9984DC2"/>
    <w:multiLevelType w:val="hybridMultilevel"/>
    <w:tmpl w:val="B3DEDF56"/>
    <w:lvl w:ilvl="0" w:tplc="4292673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4292673E">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BD17468"/>
    <w:multiLevelType w:val="hybridMultilevel"/>
    <w:tmpl w:val="AA24D1BE"/>
    <w:lvl w:ilvl="0" w:tplc="FD00B556">
      <w:start w:val="17"/>
      <w:numFmt w:val="bullet"/>
      <w:pStyle w:val="Pucefleche"/>
      <w:lvlText w:val=""/>
      <w:lvlJc w:val="left"/>
      <w:pPr>
        <w:tabs>
          <w:tab w:val="num" w:pos="644"/>
        </w:tabs>
        <w:ind w:left="644" w:hanging="284"/>
      </w:pPr>
      <w:rPr>
        <w:rFonts w:ascii="Wingdings 3" w:hAnsi="Wingdings 3" w:cs="Arial"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0205790"/>
    <w:multiLevelType w:val="hybridMultilevel"/>
    <w:tmpl w:val="D070E9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06F2688"/>
    <w:multiLevelType w:val="hybridMultilevel"/>
    <w:tmpl w:val="95DED7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1495E3C"/>
    <w:multiLevelType w:val="hybridMultilevel"/>
    <w:tmpl w:val="81680B28"/>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3">
    <w:nsid w:val="495A4162"/>
    <w:multiLevelType w:val="hybridMultilevel"/>
    <w:tmpl w:val="44FCC40E"/>
    <w:lvl w:ilvl="0" w:tplc="751C17D2">
      <w:numFmt w:val="bullet"/>
      <w:lvlText w:val=""/>
      <w:lvlJc w:val="left"/>
      <w:pPr>
        <w:tabs>
          <w:tab w:val="num" w:pos="720"/>
        </w:tabs>
        <w:ind w:left="720" w:hanging="360"/>
      </w:pPr>
      <w:rPr>
        <w:rFonts w:ascii="Wingdings" w:eastAsia="Times New Roman" w:hAnsi="Wingdings"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4A183091"/>
    <w:multiLevelType w:val="hybridMultilevel"/>
    <w:tmpl w:val="413AD364"/>
    <w:lvl w:ilvl="0" w:tplc="040C0001">
      <w:start w:val="1"/>
      <w:numFmt w:val="bullet"/>
      <w:lvlText w:val=""/>
      <w:lvlJc w:val="left"/>
      <w:pPr>
        <w:tabs>
          <w:tab w:val="num" w:pos="720"/>
        </w:tabs>
        <w:ind w:left="720" w:hanging="360"/>
      </w:pPr>
      <w:rPr>
        <w:rFonts w:ascii="Symbol" w:hAnsi="Symbol" w:hint="default"/>
      </w:rPr>
    </w:lvl>
    <w:lvl w:ilvl="1" w:tplc="D3921286">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38E420F"/>
    <w:multiLevelType w:val="hybridMultilevel"/>
    <w:tmpl w:val="0AE433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AF07FDA"/>
    <w:multiLevelType w:val="hybridMultilevel"/>
    <w:tmpl w:val="4E547BC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CEA4541"/>
    <w:multiLevelType w:val="hybridMultilevel"/>
    <w:tmpl w:val="F11C62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235459C"/>
    <w:multiLevelType w:val="hybridMultilevel"/>
    <w:tmpl w:val="6840DF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45B46BB"/>
    <w:multiLevelType w:val="hybridMultilevel"/>
    <w:tmpl w:val="028057A4"/>
    <w:lvl w:ilvl="0" w:tplc="9F38A7BA">
      <w:start w:val="13"/>
      <w:numFmt w:val="bullet"/>
      <w:lvlText w:val="-"/>
      <w:lvlJc w:val="left"/>
      <w:pPr>
        <w:tabs>
          <w:tab w:val="num" w:pos="1065"/>
        </w:tabs>
        <w:ind w:left="1065" w:hanging="360"/>
      </w:pPr>
      <w:rPr>
        <w:rFonts w:ascii="Arial" w:eastAsia="Calibri"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0">
    <w:nsid w:val="65843C2D"/>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75D131B0"/>
    <w:multiLevelType w:val="hybridMultilevel"/>
    <w:tmpl w:val="72021148"/>
    <w:lvl w:ilvl="0" w:tplc="4292673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FAF33FD"/>
    <w:multiLevelType w:val="hybridMultilevel"/>
    <w:tmpl w:val="67EA1C30"/>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3"/>
  </w:num>
  <w:num w:numId="3">
    <w:abstractNumId w:val="26"/>
  </w:num>
  <w:num w:numId="4">
    <w:abstractNumId w:val="12"/>
  </w:num>
  <w:num w:numId="5">
    <w:abstractNumId w:val="7"/>
  </w:num>
  <w:num w:numId="6">
    <w:abstractNumId w:val="17"/>
  </w:num>
  <w:num w:numId="7">
    <w:abstractNumId w:val="14"/>
  </w:num>
  <w:num w:numId="8">
    <w:abstractNumId w:val="11"/>
  </w:num>
  <w:num w:numId="9">
    <w:abstractNumId w:val="1"/>
  </w:num>
  <w:num w:numId="10">
    <w:abstractNumId w:val="19"/>
  </w:num>
  <w:num w:numId="11">
    <w:abstractNumId w:val="13"/>
  </w:num>
  <w:num w:numId="12">
    <w:abstractNumId w:val="10"/>
  </w:num>
  <w:num w:numId="13">
    <w:abstractNumId w:val="28"/>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6"/>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8"/>
  </w:num>
  <w:num w:numId="21">
    <w:abstractNumId w:val="25"/>
  </w:num>
  <w:num w:numId="22">
    <w:abstractNumId w:val="30"/>
  </w:num>
  <w:num w:numId="23">
    <w:abstractNumId w:val="20"/>
  </w:num>
  <w:num w:numId="24">
    <w:abstractNumId w:val="5"/>
  </w:num>
  <w:num w:numId="25">
    <w:abstractNumId w:val="22"/>
  </w:num>
  <w:num w:numId="26">
    <w:abstractNumId w:val="27"/>
  </w:num>
  <w:num w:numId="27">
    <w:abstractNumId w:val="9"/>
  </w:num>
  <w:num w:numId="28">
    <w:abstractNumId w:val="21"/>
  </w:num>
  <w:num w:numId="29">
    <w:abstractNumId w:val="0"/>
  </w:num>
  <w:num w:numId="30">
    <w:abstractNumId w:val="31"/>
  </w:num>
  <w:num w:numId="31">
    <w:abstractNumId w:val="18"/>
  </w:num>
  <w:num w:numId="32">
    <w:abstractNumId w:val="32"/>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310627"/>
    <w:rsid w:val="00005B9D"/>
    <w:rsid w:val="0000643F"/>
    <w:rsid w:val="00011CB8"/>
    <w:rsid w:val="0001246D"/>
    <w:rsid w:val="00014C96"/>
    <w:rsid w:val="00034489"/>
    <w:rsid w:val="0003479C"/>
    <w:rsid w:val="00037A7A"/>
    <w:rsid w:val="00046ACE"/>
    <w:rsid w:val="00054F9A"/>
    <w:rsid w:val="000570AF"/>
    <w:rsid w:val="000576B9"/>
    <w:rsid w:val="0007484A"/>
    <w:rsid w:val="0007739D"/>
    <w:rsid w:val="00082A46"/>
    <w:rsid w:val="00087DE1"/>
    <w:rsid w:val="00090416"/>
    <w:rsid w:val="0009549C"/>
    <w:rsid w:val="00095C48"/>
    <w:rsid w:val="000A441A"/>
    <w:rsid w:val="000A5654"/>
    <w:rsid w:val="000A709D"/>
    <w:rsid w:val="000B3212"/>
    <w:rsid w:val="000B4058"/>
    <w:rsid w:val="000B46A8"/>
    <w:rsid w:val="000C01E6"/>
    <w:rsid w:val="000C39AF"/>
    <w:rsid w:val="000C64EA"/>
    <w:rsid w:val="000D1910"/>
    <w:rsid w:val="000D322D"/>
    <w:rsid w:val="000D5913"/>
    <w:rsid w:val="000D7676"/>
    <w:rsid w:val="000D7EB4"/>
    <w:rsid w:val="000E4E94"/>
    <w:rsid w:val="000F0623"/>
    <w:rsid w:val="000F13E3"/>
    <w:rsid w:val="000F2DDC"/>
    <w:rsid w:val="000F67A9"/>
    <w:rsid w:val="00102020"/>
    <w:rsid w:val="00115175"/>
    <w:rsid w:val="0012026D"/>
    <w:rsid w:val="00126AB4"/>
    <w:rsid w:val="00140D28"/>
    <w:rsid w:val="00141484"/>
    <w:rsid w:val="001433BC"/>
    <w:rsid w:val="00151ADC"/>
    <w:rsid w:val="0015406A"/>
    <w:rsid w:val="0015750F"/>
    <w:rsid w:val="00161885"/>
    <w:rsid w:val="00162DF7"/>
    <w:rsid w:val="001722B9"/>
    <w:rsid w:val="001730C1"/>
    <w:rsid w:val="00182C30"/>
    <w:rsid w:val="001874C6"/>
    <w:rsid w:val="00190E87"/>
    <w:rsid w:val="00194607"/>
    <w:rsid w:val="001A018A"/>
    <w:rsid w:val="001B0563"/>
    <w:rsid w:val="001B0673"/>
    <w:rsid w:val="001C18D0"/>
    <w:rsid w:val="001C49A5"/>
    <w:rsid w:val="001C774D"/>
    <w:rsid w:val="001D3CF0"/>
    <w:rsid w:val="001D4C98"/>
    <w:rsid w:val="001D6AFD"/>
    <w:rsid w:val="001F20D4"/>
    <w:rsid w:val="001F31C5"/>
    <w:rsid w:val="001F32C5"/>
    <w:rsid w:val="001F7158"/>
    <w:rsid w:val="001F731A"/>
    <w:rsid w:val="0020365D"/>
    <w:rsid w:val="002036CF"/>
    <w:rsid w:val="00210955"/>
    <w:rsid w:val="00231B8C"/>
    <w:rsid w:val="00232724"/>
    <w:rsid w:val="00233065"/>
    <w:rsid w:val="00261372"/>
    <w:rsid w:val="00263FFF"/>
    <w:rsid w:val="00264225"/>
    <w:rsid w:val="00264452"/>
    <w:rsid w:val="002678BB"/>
    <w:rsid w:val="00271C68"/>
    <w:rsid w:val="00272B78"/>
    <w:rsid w:val="002757B4"/>
    <w:rsid w:val="00276E93"/>
    <w:rsid w:val="00282D64"/>
    <w:rsid w:val="002832A4"/>
    <w:rsid w:val="002835A5"/>
    <w:rsid w:val="0029174F"/>
    <w:rsid w:val="00293711"/>
    <w:rsid w:val="00295BFF"/>
    <w:rsid w:val="002A3E75"/>
    <w:rsid w:val="002A569A"/>
    <w:rsid w:val="002B39F9"/>
    <w:rsid w:val="002B42E9"/>
    <w:rsid w:val="002B6EB3"/>
    <w:rsid w:val="002B7BBE"/>
    <w:rsid w:val="002D4940"/>
    <w:rsid w:val="002D4B04"/>
    <w:rsid w:val="002E64F1"/>
    <w:rsid w:val="002E6813"/>
    <w:rsid w:val="002F16C6"/>
    <w:rsid w:val="002F506B"/>
    <w:rsid w:val="002F643E"/>
    <w:rsid w:val="00302585"/>
    <w:rsid w:val="003071BA"/>
    <w:rsid w:val="00307974"/>
    <w:rsid w:val="00310627"/>
    <w:rsid w:val="00312386"/>
    <w:rsid w:val="00317078"/>
    <w:rsid w:val="00320D46"/>
    <w:rsid w:val="00321E73"/>
    <w:rsid w:val="00322689"/>
    <w:rsid w:val="00330556"/>
    <w:rsid w:val="00340FE8"/>
    <w:rsid w:val="00341ECD"/>
    <w:rsid w:val="00343038"/>
    <w:rsid w:val="0034518A"/>
    <w:rsid w:val="00350F46"/>
    <w:rsid w:val="00350F8A"/>
    <w:rsid w:val="00351A1A"/>
    <w:rsid w:val="00362E84"/>
    <w:rsid w:val="00366417"/>
    <w:rsid w:val="003667F9"/>
    <w:rsid w:val="00366B09"/>
    <w:rsid w:val="00367542"/>
    <w:rsid w:val="003820BD"/>
    <w:rsid w:val="00382A84"/>
    <w:rsid w:val="00382E7B"/>
    <w:rsid w:val="003845E1"/>
    <w:rsid w:val="003849B0"/>
    <w:rsid w:val="003849CE"/>
    <w:rsid w:val="0039716B"/>
    <w:rsid w:val="003A2A1B"/>
    <w:rsid w:val="003A2F78"/>
    <w:rsid w:val="003A3510"/>
    <w:rsid w:val="003A4EA2"/>
    <w:rsid w:val="003A6716"/>
    <w:rsid w:val="003B1C60"/>
    <w:rsid w:val="003B50A7"/>
    <w:rsid w:val="003B5229"/>
    <w:rsid w:val="003B6685"/>
    <w:rsid w:val="003C22B9"/>
    <w:rsid w:val="003C4309"/>
    <w:rsid w:val="003C6B6D"/>
    <w:rsid w:val="003D63AE"/>
    <w:rsid w:val="003E2A7D"/>
    <w:rsid w:val="003F1CE4"/>
    <w:rsid w:val="003F327D"/>
    <w:rsid w:val="003F3D0E"/>
    <w:rsid w:val="00406C79"/>
    <w:rsid w:val="00411138"/>
    <w:rsid w:val="00412DE8"/>
    <w:rsid w:val="00415AAA"/>
    <w:rsid w:val="00417746"/>
    <w:rsid w:val="00417969"/>
    <w:rsid w:val="00422990"/>
    <w:rsid w:val="00423568"/>
    <w:rsid w:val="004265F7"/>
    <w:rsid w:val="0042754E"/>
    <w:rsid w:val="00451AE7"/>
    <w:rsid w:val="004569DE"/>
    <w:rsid w:val="00456E6C"/>
    <w:rsid w:val="00465D92"/>
    <w:rsid w:val="0046623F"/>
    <w:rsid w:val="00476E64"/>
    <w:rsid w:val="00485FD7"/>
    <w:rsid w:val="004910B2"/>
    <w:rsid w:val="00492474"/>
    <w:rsid w:val="004966C4"/>
    <w:rsid w:val="004A1631"/>
    <w:rsid w:val="004A18CF"/>
    <w:rsid w:val="004A5494"/>
    <w:rsid w:val="004B6195"/>
    <w:rsid w:val="004B623C"/>
    <w:rsid w:val="004B648C"/>
    <w:rsid w:val="004C1DEA"/>
    <w:rsid w:val="004E058E"/>
    <w:rsid w:val="004E53DC"/>
    <w:rsid w:val="004E5AAD"/>
    <w:rsid w:val="004E5E0D"/>
    <w:rsid w:val="004E6185"/>
    <w:rsid w:val="005035C0"/>
    <w:rsid w:val="00511AC7"/>
    <w:rsid w:val="005213CC"/>
    <w:rsid w:val="00521E42"/>
    <w:rsid w:val="00535F97"/>
    <w:rsid w:val="00537AE4"/>
    <w:rsid w:val="00546C63"/>
    <w:rsid w:val="00547BBD"/>
    <w:rsid w:val="00554072"/>
    <w:rsid w:val="00554450"/>
    <w:rsid w:val="005565AE"/>
    <w:rsid w:val="00556AD2"/>
    <w:rsid w:val="00562CD4"/>
    <w:rsid w:val="005634FA"/>
    <w:rsid w:val="00572232"/>
    <w:rsid w:val="005727E6"/>
    <w:rsid w:val="005755DD"/>
    <w:rsid w:val="00584C63"/>
    <w:rsid w:val="00590963"/>
    <w:rsid w:val="00592C28"/>
    <w:rsid w:val="005A04C1"/>
    <w:rsid w:val="005A6A82"/>
    <w:rsid w:val="005B0398"/>
    <w:rsid w:val="005B794D"/>
    <w:rsid w:val="005C0510"/>
    <w:rsid w:val="005C05FE"/>
    <w:rsid w:val="005C2216"/>
    <w:rsid w:val="005C5473"/>
    <w:rsid w:val="005E2ECC"/>
    <w:rsid w:val="005E626D"/>
    <w:rsid w:val="005E6696"/>
    <w:rsid w:val="00600FB9"/>
    <w:rsid w:val="00602156"/>
    <w:rsid w:val="0060237A"/>
    <w:rsid w:val="00604EF8"/>
    <w:rsid w:val="00605221"/>
    <w:rsid w:val="00620EFB"/>
    <w:rsid w:val="00621620"/>
    <w:rsid w:val="006227DE"/>
    <w:rsid w:val="0063443B"/>
    <w:rsid w:val="00637053"/>
    <w:rsid w:val="00641313"/>
    <w:rsid w:val="00647787"/>
    <w:rsid w:val="00652A74"/>
    <w:rsid w:val="0065309C"/>
    <w:rsid w:val="00655D22"/>
    <w:rsid w:val="00656AAD"/>
    <w:rsid w:val="006639CC"/>
    <w:rsid w:val="0066524E"/>
    <w:rsid w:val="0066684B"/>
    <w:rsid w:val="00667908"/>
    <w:rsid w:val="00673447"/>
    <w:rsid w:val="00675766"/>
    <w:rsid w:val="00676A7B"/>
    <w:rsid w:val="006771E5"/>
    <w:rsid w:val="00677EA5"/>
    <w:rsid w:val="0068010D"/>
    <w:rsid w:val="00681427"/>
    <w:rsid w:val="00685DCD"/>
    <w:rsid w:val="0068688A"/>
    <w:rsid w:val="006878CA"/>
    <w:rsid w:val="00693699"/>
    <w:rsid w:val="0069420F"/>
    <w:rsid w:val="006A04FC"/>
    <w:rsid w:val="006A2134"/>
    <w:rsid w:val="006A32F5"/>
    <w:rsid w:val="006A5ACD"/>
    <w:rsid w:val="006A692C"/>
    <w:rsid w:val="006B3475"/>
    <w:rsid w:val="006C1862"/>
    <w:rsid w:val="006C1F12"/>
    <w:rsid w:val="006C7E9D"/>
    <w:rsid w:val="006D188D"/>
    <w:rsid w:val="006D2BD8"/>
    <w:rsid w:val="006D3025"/>
    <w:rsid w:val="006D334E"/>
    <w:rsid w:val="006D4F70"/>
    <w:rsid w:val="006D598D"/>
    <w:rsid w:val="006E6F3E"/>
    <w:rsid w:val="006F28F0"/>
    <w:rsid w:val="007031AF"/>
    <w:rsid w:val="0070624E"/>
    <w:rsid w:val="00711983"/>
    <w:rsid w:val="00717204"/>
    <w:rsid w:val="00717F86"/>
    <w:rsid w:val="00725DF8"/>
    <w:rsid w:val="007320C5"/>
    <w:rsid w:val="007346F3"/>
    <w:rsid w:val="0074444C"/>
    <w:rsid w:val="00745C87"/>
    <w:rsid w:val="00747C94"/>
    <w:rsid w:val="0075135F"/>
    <w:rsid w:val="00755813"/>
    <w:rsid w:val="00763211"/>
    <w:rsid w:val="007707AB"/>
    <w:rsid w:val="00770D95"/>
    <w:rsid w:val="00786E7E"/>
    <w:rsid w:val="00790B7A"/>
    <w:rsid w:val="00791630"/>
    <w:rsid w:val="00791893"/>
    <w:rsid w:val="007924C8"/>
    <w:rsid w:val="00795314"/>
    <w:rsid w:val="00795D70"/>
    <w:rsid w:val="00795E2F"/>
    <w:rsid w:val="007A1E48"/>
    <w:rsid w:val="007A572A"/>
    <w:rsid w:val="007B0577"/>
    <w:rsid w:val="007B4AB6"/>
    <w:rsid w:val="007D2F2A"/>
    <w:rsid w:val="007D3593"/>
    <w:rsid w:val="007D5749"/>
    <w:rsid w:val="007D79C8"/>
    <w:rsid w:val="00806BA2"/>
    <w:rsid w:val="00806E31"/>
    <w:rsid w:val="00807B9F"/>
    <w:rsid w:val="0081139F"/>
    <w:rsid w:val="00813408"/>
    <w:rsid w:val="00816A1B"/>
    <w:rsid w:val="00822FFE"/>
    <w:rsid w:val="00823FCB"/>
    <w:rsid w:val="008245F8"/>
    <w:rsid w:val="00825FF0"/>
    <w:rsid w:val="008274EF"/>
    <w:rsid w:val="00827874"/>
    <w:rsid w:val="00841D6A"/>
    <w:rsid w:val="008431C9"/>
    <w:rsid w:val="00845145"/>
    <w:rsid w:val="0084773F"/>
    <w:rsid w:val="00847BE0"/>
    <w:rsid w:val="00852CDD"/>
    <w:rsid w:val="00855478"/>
    <w:rsid w:val="00856AED"/>
    <w:rsid w:val="008572E9"/>
    <w:rsid w:val="0085738E"/>
    <w:rsid w:val="0086013C"/>
    <w:rsid w:val="0087376C"/>
    <w:rsid w:val="00876303"/>
    <w:rsid w:val="00876E42"/>
    <w:rsid w:val="008911D5"/>
    <w:rsid w:val="00891E99"/>
    <w:rsid w:val="00892979"/>
    <w:rsid w:val="00895082"/>
    <w:rsid w:val="00896B7C"/>
    <w:rsid w:val="00897EB6"/>
    <w:rsid w:val="008A6D16"/>
    <w:rsid w:val="008B3243"/>
    <w:rsid w:val="008B5986"/>
    <w:rsid w:val="008C496E"/>
    <w:rsid w:val="008D34AD"/>
    <w:rsid w:val="008E3B9A"/>
    <w:rsid w:val="008E3EA1"/>
    <w:rsid w:val="008E7B1B"/>
    <w:rsid w:val="00904D50"/>
    <w:rsid w:val="00905145"/>
    <w:rsid w:val="00910D0D"/>
    <w:rsid w:val="00912B7B"/>
    <w:rsid w:val="00912CDE"/>
    <w:rsid w:val="00914A14"/>
    <w:rsid w:val="00916E34"/>
    <w:rsid w:val="0091791C"/>
    <w:rsid w:val="00920B38"/>
    <w:rsid w:val="009243F5"/>
    <w:rsid w:val="00936F21"/>
    <w:rsid w:val="00941D02"/>
    <w:rsid w:val="00942125"/>
    <w:rsid w:val="00947434"/>
    <w:rsid w:val="0095205A"/>
    <w:rsid w:val="00952E31"/>
    <w:rsid w:val="00952E83"/>
    <w:rsid w:val="0097060D"/>
    <w:rsid w:val="009732E9"/>
    <w:rsid w:val="0097361C"/>
    <w:rsid w:val="00976561"/>
    <w:rsid w:val="00980A27"/>
    <w:rsid w:val="00981341"/>
    <w:rsid w:val="0098432F"/>
    <w:rsid w:val="00986AD9"/>
    <w:rsid w:val="00992AF3"/>
    <w:rsid w:val="00993577"/>
    <w:rsid w:val="00996F1C"/>
    <w:rsid w:val="009A5636"/>
    <w:rsid w:val="009A5A43"/>
    <w:rsid w:val="009B14A7"/>
    <w:rsid w:val="009B41A7"/>
    <w:rsid w:val="009B5295"/>
    <w:rsid w:val="009C2DA8"/>
    <w:rsid w:val="009C3D63"/>
    <w:rsid w:val="009C508D"/>
    <w:rsid w:val="009C5EFD"/>
    <w:rsid w:val="009C72D1"/>
    <w:rsid w:val="009C755E"/>
    <w:rsid w:val="009D22C7"/>
    <w:rsid w:val="009D23B1"/>
    <w:rsid w:val="009D61F4"/>
    <w:rsid w:val="009E0A3F"/>
    <w:rsid w:val="009F6D6D"/>
    <w:rsid w:val="00A000D7"/>
    <w:rsid w:val="00A02849"/>
    <w:rsid w:val="00A11065"/>
    <w:rsid w:val="00A17CC7"/>
    <w:rsid w:val="00A21C51"/>
    <w:rsid w:val="00A2359B"/>
    <w:rsid w:val="00A24701"/>
    <w:rsid w:val="00A34289"/>
    <w:rsid w:val="00A41EB8"/>
    <w:rsid w:val="00A4382A"/>
    <w:rsid w:val="00A44FB9"/>
    <w:rsid w:val="00A45E0E"/>
    <w:rsid w:val="00A75672"/>
    <w:rsid w:val="00A84068"/>
    <w:rsid w:val="00A857B3"/>
    <w:rsid w:val="00A9034E"/>
    <w:rsid w:val="00A90391"/>
    <w:rsid w:val="00A9201A"/>
    <w:rsid w:val="00A950AF"/>
    <w:rsid w:val="00AA467C"/>
    <w:rsid w:val="00AA5919"/>
    <w:rsid w:val="00AA5E6B"/>
    <w:rsid w:val="00AA64B3"/>
    <w:rsid w:val="00AB0F93"/>
    <w:rsid w:val="00AB1AC5"/>
    <w:rsid w:val="00AB2B48"/>
    <w:rsid w:val="00AC240B"/>
    <w:rsid w:val="00AD05F6"/>
    <w:rsid w:val="00AD42AC"/>
    <w:rsid w:val="00AD7CFB"/>
    <w:rsid w:val="00AE02A8"/>
    <w:rsid w:val="00AF1683"/>
    <w:rsid w:val="00AF21A1"/>
    <w:rsid w:val="00AF4B2C"/>
    <w:rsid w:val="00B011BD"/>
    <w:rsid w:val="00B04625"/>
    <w:rsid w:val="00B078CF"/>
    <w:rsid w:val="00B129A3"/>
    <w:rsid w:val="00B1421E"/>
    <w:rsid w:val="00B16F92"/>
    <w:rsid w:val="00B20912"/>
    <w:rsid w:val="00B273AA"/>
    <w:rsid w:val="00B33283"/>
    <w:rsid w:val="00B33C53"/>
    <w:rsid w:val="00B34B4B"/>
    <w:rsid w:val="00B37CD9"/>
    <w:rsid w:val="00B4156E"/>
    <w:rsid w:val="00B421DE"/>
    <w:rsid w:val="00B46412"/>
    <w:rsid w:val="00B466BD"/>
    <w:rsid w:val="00B518BC"/>
    <w:rsid w:val="00B63A2D"/>
    <w:rsid w:val="00B7702A"/>
    <w:rsid w:val="00B77B81"/>
    <w:rsid w:val="00B8089A"/>
    <w:rsid w:val="00B80E83"/>
    <w:rsid w:val="00B87210"/>
    <w:rsid w:val="00BB72DF"/>
    <w:rsid w:val="00BC036E"/>
    <w:rsid w:val="00BC2AE2"/>
    <w:rsid w:val="00BC4E7C"/>
    <w:rsid w:val="00BC7FA5"/>
    <w:rsid w:val="00BD2C58"/>
    <w:rsid w:val="00BD4EBC"/>
    <w:rsid w:val="00BD520A"/>
    <w:rsid w:val="00BD6A83"/>
    <w:rsid w:val="00BD716D"/>
    <w:rsid w:val="00BD7E19"/>
    <w:rsid w:val="00BE6A23"/>
    <w:rsid w:val="00BF1350"/>
    <w:rsid w:val="00C03ABA"/>
    <w:rsid w:val="00C07FA7"/>
    <w:rsid w:val="00C1442A"/>
    <w:rsid w:val="00C14967"/>
    <w:rsid w:val="00C224A1"/>
    <w:rsid w:val="00C23012"/>
    <w:rsid w:val="00C3166D"/>
    <w:rsid w:val="00C32335"/>
    <w:rsid w:val="00C3258C"/>
    <w:rsid w:val="00C34A1C"/>
    <w:rsid w:val="00C458ED"/>
    <w:rsid w:val="00C50DD3"/>
    <w:rsid w:val="00C51562"/>
    <w:rsid w:val="00C5202D"/>
    <w:rsid w:val="00C53067"/>
    <w:rsid w:val="00C53A66"/>
    <w:rsid w:val="00C5715A"/>
    <w:rsid w:val="00C71B37"/>
    <w:rsid w:val="00C758C1"/>
    <w:rsid w:val="00C758D5"/>
    <w:rsid w:val="00C84BBD"/>
    <w:rsid w:val="00C85E64"/>
    <w:rsid w:val="00CA2E56"/>
    <w:rsid w:val="00CA33DC"/>
    <w:rsid w:val="00CA620B"/>
    <w:rsid w:val="00CB578D"/>
    <w:rsid w:val="00CC76E9"/>
    <w:rsid w:val="00CD2B28"/>
    <w:rsid w:val="00CD61FA"/>
    <w:rsid w:val="00CE3699"/>
    <w:rsid w:val="00CF39E4"/>
    <w:rsid w:val="00CF5444"/>
    <w:rsid w:val="00CF5D86"/>
    <w:rsid w:val="00D01E42"/>
    <w:rsid w:val="00D02B1D"/>
    <w:rsid w:val="00D0462C"/>
    <w:rsid w:val="00D07AE5"/>
    <w:rsid w:val="00D10B6D"/>
    <w:rsid w:val="00D14376"/>
    <w:rsid w:val="00D14CF5"/>
    <w:rsid w:val="00D16399"/>
    <w:rsid w:val="00D25938"/>
    <w:rsid w:val="00D33761"/>
    <w:rsid w:val="00D410ED"/>
    <w:rsid w:val="00D50F7D"/>
    <w:rsid w:val="00D51C35"/>
    <w:rsid w:val="00D53305"/>
    <w:rsid w:val="00D6245B"/>
    <w:rsid w:val="00D730FE"/>
    <w:rsid w:val="00D738DC"/>
    <w:rsid w:val="00D745B1"/>
    <w:rsid w:val="00D81BA3"/>
    <w:rsid w:val="00D84433"/>
    <w:rsid w:val="00D8755D"/>
    <w:rsid w:val="00D90642"/>
    <w:rsid w:val="00D91533"/>
    <w:rsid w:val="00D933F9"/>
    <w:rsid w:val="00D97A55"/>
    <w:rsid w:val="00DA5808"/>
    <w:rsid w:val="00DA5DA0"/>
    <w:rsid w:val="00DB74FA"/>
    <w:rsid w:val="00DB7C41"/>
    <w:rsid w:val="00DC1AB6"/>
    <w:rsid w:val="00DC3065"/>
    <w:rsid w:val="00DC6778"/>
    <w:rsid w:val="00DC709B"/>
    <w:rsid w:val="00DD1472"/>
    <w:rsid w:val="00DD7264"/>
    <w:rsid w:val="00DE1362"/>
    <w:rsid w:val="00DE5F85"/>
    <w:rsid w:val="00E028B4"/>
    <w:rsid w:val="00E04AEF"/>
    <w:rsid w:val="00E05A0B"/>
    <w:rsid w:val="00E20954"/>
    <w:rsid w:val="00E2543C"/>
    <w:rsid w:val="00E25E90"/>
    <w:rsid w:val="00E3290C"/>
    <w:rsid w:val="00E45E75"/>
    <w:rsid w:val="00E503D9"/>
    <w:rsid w:val="00E61386"/>
    <w:rsid w:val="00E64992"/>
    <w:rsid w:val="00E71B54"/>
    <w:rsid w:val="00E74124"/>
    <w:rsid w:val="00E74A64"/>
    <w:rsid w:val="00E76DAA"/>
    <w:rsid w:val="00E914A6"/>
    <w:rsid w:val="00EB0915"/>
    <w:rsid w:val="00EB1A90"/>
    <w:rsid w:val="00EB230E"/>
    <w:rsid w:val="00EC125D"/>
    <w:rsid w:val="00ED0FCC"/>
    <w:rsid w:val="00ED3361"/>
    <w:rsid w:val="00ED4FE4"/>
    <w:rsid w:val="00ED6CCA"/>
    <w:rsid w:val="00ED6D6D"/>
    <w:rsid w:val="00EE06B5"/>
    <w:rsid w:val="00EE08DF"/>
    <w:rsid w:val="00EE68B2"/>
    <w:rsid w:val="00EF37D8"/>
    <w:rsid w:val="00F0264D"/>
    <w:rsid w:val="00F03590"/>
    <w:rsid w:val="00F04B97"/>
    <w:rsid w:val="00F05006"/>
    <w:rsid w:val="00F0515E"/>
    <w:rsid w:val="00F07252"/>
    <w:rsid w:val="00F11AA3"/>
    <w:rsid w:val="00F143EA"/>
    <w:rsid w:val="00F16955"/>
    <w:rsid w:val="00F1770D"/>
    <w:rsid w:val="00F2095F"/>
    <w:rsid w:val="00F22E3F"/>
    <w:rsid w:val="00F27099"/>
    <w:rsid w:val="00F32067"/>
    <w:rsid w:val="00F35FBC"/>
    <w:rsid w:val="00F36AA3"/>
    <w:rsid w:val="00F374F6"/>
    <w:rsid w:val="00F46ADD"/>
    <w:rsid w:val="00F5748C"/>
    <w:rsid w:val="00F63366"/>
    <w:rsid w:val="00F669E7"/>
    <w:rsid w:val="00F72F3C"/>
    <w:rsid w:val="00F7519C"/>
    <w:rsid w:val="00F7562A"/>
    <w:rsid w:val="00F871CC"/>
    <w:rsid w:val="00FA39F9"/>
    <w:rsid w:val="00FA4C03"/>
    <w:rsid w:val="00FB5219"/>
    <w:rsid w:val="00FB5D20"/>
    <w:rsid w:val="00FB75A2"/>
    <w:rsid w:val="00FC1BA0"/>
    <w:rsid w:val="00FC2E4E"/>
    <w:rsid w:val="00FD218D"/>
    <w:rsid w:val="00FD779F"/>
    <w:rsid w:val="00FE2159"/>
    <w:rsid w:val="00FE2D7A"/>
    <w:rsid w:val="00FE2DE5"/>
    <w:rsid w:val="00FF12FD"/>
    <w:rsid w:val="00FF4D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hone"/>
  <w:smartTagType w:namespaceuri="urn:schemas-microsoft-com:office:smarttags" w:name="tim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79F"/>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basedOn w:val="Policepardfaut"/>
    <w:rPr>
      <w:color w:val="0000FF"/>
      <w:u w:val="single"/>
    </w:rPr>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Puce">
    <w:name w:val="Puce"/>
    <w:basedOn w:val="Normal"/>
    <w:pPr>
      <w:numPr>
        <w:numId w:val="9"/>
      </w:numPr>
      <w:tabs>
        <w:tab w:val="clear" w:pos="851"/>
        <w:tab w:val="num" w:pos="284"/>
      </w:tabs>
      <w:ind w:left="284"/>
    </w:pPr>
    <w:rPr>
      <w:rFonts w:ascii="Arial Narrow" w:hAnsi="Arial Narrow"/>
      <w:sz w:val="22"/>
    </w:rPr>
  </w:style>
  <w:style w:type="paragraph" w:customStyle="1" w:styleId="Texte">
    <w:name w:val="Texte"/>
    <w:basedOn w:val="Normal"/>
    <w:pPr>
      <w:spacing w:before="120" w:after="120" w:line="240" w:lineRule="exact"/>
      <w:jc w:val="both"/>
    </w:pPr>
    <w:rPr>
      <w:rFonts w:ascii="Arial Narrow" w:hAnsi="Arial Narrow" w:cs="Arial"/>
      <w:sz w:val="22"/>
      <w:szCs w:val="22"/>
    </w:rPr>
  </w:style>
  <w:style w:type="paragraph" w:customStyle="1" w:styleId="Revendtxt">
    <w:name w:val="Revend txt"/>
    <w:basedOn w:val="Normal"/>
    <w:pPr>
      <w:tabs>
        <w:tab w:val="left" w:pos="0"/>
      </w:tabs>
      <w:spacing w:before="160" w:after="40" w:line="240" w:lineRule="exact"/>
      <w:ind w:right="-567" w:hanging="284"/>
    </w:pPr>
    <w:rPr>
      <w:rFonts w:ascii="Arial Narrow" w:hAnsi="Arial Narrow" w:cs="Arial"/>
      <w:sz w:val="22"/>
      <w:szCs w:val="22"/>
    </w:rPr>
  </w:style>
  <w:style w:type="paragraph" w:customStyle="1" w:styleId="Pucefleche">
    <w:name w:val="Puce fleche"/>
    <w:basedOn w:val="Normal"/>
    <w:pPr>
      <w:numPr>
        <w:numId w:val="10"/>
      </w:numPr>
      <w:tabs>
        <w:tab w:val="clear" w:pos="644"/>
        <w:tab w:val="num" w:pos="284"/>
      </w:tabs>
      <w:spacing w:after="120" w:line="240" w:lineRule="exact"/>
      <w:ind w:left="284"/>
    </w:pPr>
    <w:rPr>
      <w:rFonts w:ascii="Arial Narrow" w:hAnsi="Arial Narrow" w:cs="Arial"/>
      <w:sz w:val="22"/>
      <w:szCs w:val="22"/>
    </w:rPr>
  </w:style>
  <w:style w:type="paragraph" w:customStyle="1" w:styleId="Pucepoint">
    <w:name w:val="Puce point"/>
    <w:basedOn w:val="Normal"/>
    <w:pPr>
      <w:numPr>
        <w:numId w:val="11"/>
      </w:numPr>
      <w:tabs>
        <w:tab w:val="clear" w:pos="567"/>
        <w:tab w:val="left" w:pos="426"/>
      </w:tabs>
      <w:spacing w:line="240" w:lineRule="exact"/>
      <w:ind w:left="426" w:hanging="142"/>
      <w:jc w:val="both"/>
    </w:pPr>
    <w:rPr>
      <w:rFonts w:ascii="Arial Narrow" w:hAnsi="Arial Narrow" w:cs="Arial"/>
      <w:sz w:val="22"/>
      <w:szCs w:val="22"/>
    </w:rPr>
  </w:style>
  <w:style w:type="paragraph" w:customStyle="1" w:styleId="Notationtxt">
    <w:name w:val="Notation txt"/>
    <w:basedOn w:val="Normal"/>
    <w:pPr>
      <w:jc w:val="both"/>
    </w:pPr>
    <w:rPr>
      <w:rFonts w:ascii="Arial Narrow" w:hAnsi="Arial Narrow" w:cs="Arial"/>
      <w:sz w:val="20"/>
      <w:szCs w:val="20"/>
    </w:rPr>
  </w:style>
  <w:style w:type="paragraph" w:customStyle="1" w:styleId="Notationinter">
    <w:name w:val="Notation inter"/>
    <w:basedOn w:val="Notationtxt"/>
    <w:pPr>
      <w:spacing w:before="240" w:after="240"/>
      <w:jc w:val="center"/>
    </w:pPr>
    <w:rPr>
      <w:u w:val="single"/>
    </w:rPr>
  </w:style>
  <w:style w:type="character" w:customStyle="1" w:styleId="Notationvert">
    <w:name w:val="Notation vert"/>
    <w:basedOn w:val="Policepardfaut"/>
    <w:rPr>
      <w:b/>
      <w:color w:val="41A72A"/>
    </w:rPr>
  </w:style>
  <w:style w:type="paragraph" w:styleId="Textedebulles">
    <w:name w:val="Balloon Text"/>
    <w:basedOn w:val="Normal"/>
    <w:semiHidden/>
    <w:rPr>
      <w:rFonts w:ascii="Tahoma" w:hAnsi="Tahoma" w:cs="Tahoma"/>
      <w:sz w:val="16"/>
      <w:szCs w:val="16"/>
    </w:rPr>
  </w:style>
  <w:style w:type="character" w:styleId="Marquedecommentaire">
    <w:name w:val="annotation reference"/>
    <w:basedOn w:val="Policepardfaut"/>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character" w:styleId="Numrodepage">
    <w:name w:val="page number"/>
    <w:basedOn w:val="Policepardfaut"/>
  </w:style>
  <w:style w:type="paragraph" w:styleId="NormalWeb">
    <w:name w:val="Normal (Web)"/>
    <w:basedOn w:val="Normal"/>
    <w:semiHidden/>
    <w:unhideWhenUsed/>
    <w:rsid w:val="005A6A82"/>
    <w:pPr>
      <w:spacing w:before="100" w:beforeAutospacing="1" w:after="119"/>
    </w:pPr>
    <w:rPr>
      <w:rFonts w:eastAsia="Calibri"/>
      <w:color w:val="000000"/>
    </w:rPr>
  </w:style>
  <w:style w:type="table" w:styleId="Grilledutableau">
    <w:name w:val="Table Grid"/>
    <w:basedOn w:val="TableauNormal"/>
    <w:rsid w:val="00CA3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olicepardfaut"/>
    <w:rsid w:val="00E74124"/>
  </w:style>
  <w:style w:type="paragraph" w:styleId="Explorateurdedocuments">
    <w:name w:val="Document Map"/>
    <w:basedOn w:val="Normal"/>
    <w:semiHidden/>
    <w:rsid w:val="001C774D"/>
    <w:pPr>
      <w:shd w:val="clear" w:color="auto" w:fill="000080"/>
    </w:pPr>
    <w:rPr>
      <w:rFonts w:ascii="Tahoma" w:hAnsi="Tahoma" w:cs="Tahoma"/>
      <w:sz w:val="20"/>
      <w:szCs w:val="20"/>
    </w:rPr>
  </w:style>
  <w:style w:type="paragraph" w:customStyle="1" w:styleId="texte0">
    <w:name w:val="texte"/>
    <w:basedOn w:val="Normal"/>
    <w:rsid w:val="00755813"/>
    <w:pPr>
      <w:spacing w:before="100" w:beforeAutospacing="1" w:after="100" w:afterAutospacing="1"/>
    </w:pPr>
  </w:style>
  <w:style w:type="character" w:styleId="lev">
    <w:name w:val="Strong"/>
    <w:basedOn w:val="Policepardfaut"/>
    <w:qFormat/>
    <w:rsid w:val="00755813"/>
    <w:rPr>
      <w:b/>
      <w:bCs/>
    </w:rPr>
  </w:style>
  <w:style w:type="paragraph" w:customStyle="1" w:styleId="fleche">
    <w:name w:val="fleche"/>
    <w:basedOn w:val="Normal"/>
    <w:rsid w:val="00351A1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243519">
      <w:bodyDiv w:val="1"/>
      <w:marLeft w:val="0"/>
      <w:marRight w:val="0"/>
      <w:marTop w:val="0"/>
      <w:marBottom w:val="0"/>
      <w:divBdr>
        <w:top w:val="none" w:sz="0" w:space="0" w:color="auto"/>
        <w:left w:val="none" w:sz="0" w:space="0" w:color="auto"/>
        <w:bottom w:val="none" w:sz="0" w:space="0" w:color="auto"/>
        <w:right w:val="none" w:sz="0" w:space="0" w:color="auto"/>
      </w:divBdr>
      <w:divsChild>
        <w:div w:id="331223471">
          <w:marLeft w:val="0"/>
          <w:marRight w:val="0"/>
          <w:marTop w:val="0"/>
          <w:marBottom w:val="0"/>
          <w:divBdr>
            <w:top w:val="none" w:sz="0" w:space="0" w:color="auto"/>
            <w:left w:val="none" w:sz="0" w:space="0" w:color="auto"/>
            <w:bottom w:val="none" w:sz="0" w:space="0" w:color="auto"/>
            <w:right w:val="none" w:sz="0" w:space="0" w:color="auto"/>
          </w:divBdr>
        </w:div>
        <w:div w:id="515657770">
          <w:marLeft w:val="0"/>
          <w:marRight w:val="0"/>
          <w:marTop w:val="0"/>
          <w:marBottom w:val="0"/>
          <w:divBdr>
            <w:top w:val="none" w:sz="0" w:space="0" w:color="auto"/>
            <w:left w:val="none" w:sz="0" w:space="0" w:color="auto"/>
            <w:bottom w:val="none" w:sz="0" w:space="0" w:color="auto"/>
            <w:right w:val="none" w:sz="0" w:space="0" w:color="auto"/>
          </w:divBdr>
        </w:div>
        <w:div w:id="1844783334">
          <w:marLeft w:val="0"/>
          <w:marRight w:val="0"/>
          <w:marTop w:val="0"/>
          <w:marBottom w:val="0"/>
          <w:divBdr>
            <w:top w:val="none" w:sz="0" w:space="0" w:color="auto"/>
            <w:left w:val="none" w:sz="0" w:space="0" w:color="auto"/>
            <w:bottom w:val="none" w:sz="0" w:space="0" w:color="auto"/>
            <w:right w:val="none" w:sz="0" w:space="0" w:color="auto"/>
          </w:divBdr>
        </w:div>
        <w:div w:id="1961954421">
          <w:marLeft w:val="0"/>
          <w:marRight w:val="0"/>
          <w:marTop w:val="0"/>
          <w:marBottom w:val="0"/>
          <w:divBdr>
            <w:top w:val="none" w:sz="0" w:space="0" w:color="auto"/>
            <w:left w:val="none" w:sz="0" w:space="0" w:color="auto"/>
            <w:bottom w:val="none" w:sz="0" w:space="0" w:color="auto"/>
            <w:right w:val="none" w:sz="0" w:space="0" w:color="auto"/>
          </w:divBdr>
        </w:div>
      </w:divsChild>
    </w:div>
    <w:div w:id="227882224">
      <w:bodyDiv w:val="1"/>
      <w:marLeft w:val="0"/>
      <w:marRight w:val="0"/>
      <w:marTop w:val="0"/>
      <w:marBottom w:val="0"/>
      <w:divBdr>
        <w:top w:val="none" w:sz="0" w:space="0" w:color="auto"/>
        <w:left w:val="none" w:sz="0" w:space="0" w:color="auto"/>
        <w:bottom w:val="none" w:sz="0" w:space="0" w:color="auto"/>
        <w:right w:val="none" w:sz="0" w:space="0" w:color="auto"/>
      </w:divBdr>
    </w:div>
    <w:div w:id="360059984">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73529134">
      <w:bodyDiv w:val="1"/>
      <w:marLeft w:val="0"/>
      <w:marRight w:val="0"/>
      <w:marTop w:val="0"/>
      <w:marBottom w:val="0"/>
      <w:divBdr>
        <w:top w:val="none" w:sz="0" w:space="0" w:color="auto"/>
        <w:left w:val="none" w:sz="0" w:space="0" w:color="auto"/>
        <w:bottom w:val="none" w:sz="0" w:space="0" w:color="auto"/>
        <w:right w:val="none" w:sz="0" w:space="0" w:color="auto"/>
      </w:divBdr>
    </w:div>
    <w:div w:id="673412645">
      <w:bodyDiv w:val="1"/>
      <w:marLeft w:val="0"/>
      <w:marRight w:val="0"/>
      <w:marTop w:val="0"/>
      <w:marBottom w:val="0"/>
      <w:divBdr>
        <w:top w:val="none" w:sz="0" w:space="0" w:color="auto"/>
        <w:left w:val="none" w:sz="0" w:space="0" w:color="auto"/>
        <w:bottom w:val="none" w:sz="0" w:space="0" w:color="auto"/>
        <w:right w:val="none" w:sz="0" w:space="0" w:color="auto"/>
      </w:divBdr>
    </w:div>
    <w:div w:id="969673131">
      <w:bodyDiv w:val="1"/>
      <w:marLeft w:val="0"/>
      <w:marRight w:val="0"/>
      <w:marTop w:val="0"/>
      <w:marBottom w:val="0"/>
      <w:divBdr>
        <w:top w:val="none" w:sz="0" w:space="0" w:color="auto"/>
        <w:left w:val="none" w:sz="0" w:space="0" w:color="auto"/>
        <w:bottom w:val="none" w:sz="0" w:space="0" w:color="auto"/>
        <w:right w:val="none" w:sz="0" w:space="0" w:color="auto"/>
      </w:divBdr>
    </w:div>
    <w:div w:id="1043872382">
      <w:bodyDiv w:val="1"/>
      <w:marLeft w:val="0"/>
      <w:marRight w:val="0"/>
      <w:marTop w:val="0"/>
      <w:marBottom w:val="0"/>
      <w:divBdr>
        <w:top w:val="none" w:sz="0" w:space="0" w:color="auto"/>
        <w:left w:val="none" w:sz="0" w:space="0" w:color="auto"/>
        <w:bottom w:val="none" w:sz="0" w:space="0" w:color="auto"/>
        <w:right w:val="none" w:sz="0" w:space="0" w:color="auto"/>
      </w:divBdr>
      <w:divsChild>
        <w:div w:id="262148243">
          <w:marLeft w:val="0"/>
          <w:marRight w:val="0"/>
          <w:marTop w:val="0"/>
          <w:marBottom w:val="0"/>
          <w:divBdr>
            <w:top w:val="none" w:sz="0" w:space="0" w:color="auto"/>
            <w:left w:val="none" w:sz="0" w:space="0" w:color="auto"/>
            <w:bottom w:val="none" w:sz="0" w:space="0" w:color="auto"/>
            <w:right w:val="none" w:sz="0" w:space="0" w:color="auto"/>
          </w:divBdr>
        </w:div>
        <w:div w:id="1623419227">
          <w:marLeft w:val="0"/>
          <w:marRight w:val="0"/>
          <w:marTop w:val="0"/>
          <w:marBottom w:val="0"/>
          <w:divBdr>
            <w:top w:val="none" w:sz="0" w:space="0" w:color="auto"/>
            <w:left w:val="none" w:sz="0" w:space="0" w:color="auto"/>
            <w:bottom w:val="none" w:sz="0" w:space="0" w:color="auto"/>
            <w:right w:val="none" w:sz="0" w:space="0" w:color="auto"/>
          </w:divBdr>
        </w:div>
        <w:div w:id="1817332739">
          <w:marLeft w:val="0"/>
          <w:marRight w:val="0"/>
          <w:marTop w:val="0"/>
          <w:marBottom w:val="0"/>
          <w:divBdr>
            <w:top w:val="none" w:sz="0" w:space="0" w:color="auto"/>
            <w:left w:val="none" w:sz="0" w:space="0" w:color="auto"/>
            <w:bottom w:val="none" w:sz="0" w:space="0" w:color="auto"/>
            <w:right w:val="none" w:sz="0" w:space="0" w:color="auto"/>
          </w:divBdr>
        </w:div>
      </w:divsChild>
    </w:div>
    <w:div w:id="1306663133">
      <w:bodyDiv w:val="1"/>
      <w:marLeft w:val="0"/>
      <w:marRight w:val="0"/>
      <w:marTop w:val="0"/>
      <w:marBottom w:val="0"/>
      <w:divBdr>
        <w:top w:val="none" w:sz="0" w:space="0" w:color="auto"/>
        <w:left w:val="none" w:sz="0" w:space="0" w:color="auto"/>
        <w:bottom w:val="none" w:sz="0" w:space="0" w:color="auto"/>
        <w:right w:val="none" w:sz="0" w:space="0" w:color="auto"/>
      </w:divBdr>
    </w:div>
    <w:div w:id="1606382655">
      <w:bodyDiv w:val="1"/>
      <w:marLeft w:val="0"/>
      <w:marRight w:val="0"/>
      <w:marTop w:val="0"/>
      <w:marBottom w:val="0"/>
      <w:divBdr>
        <w:top w:val="none" w:sz="0" w:space="0" w:color="auto"/>
        <w:left w:val="none" w:sz="0" w:space="0" w:color="auto"/>
        <w:bottom w:val="none" w:sz="0" w:space="0" w:color="auto"/>
        <w:right w:val="none" w:sz="0" w:space="0" w:color="auto"/>
      </w:divBdr>
    </w:div>
    <w:div w:id="1749880968">
      <w:bodyDiv w:val="1"/>
      <w:marLeft w:val="0"/>
      <w:marRight w:val="0"/>
      <w:marTop w:val="0"/>
      <w:marBottom w:val="0"/>
      <w:divBdr>
        <w:top w:val="none" w:sz="0" w:space="0" w:color="auto"/>
        <w:left w:val="none" w:sz="0" w:space="0" w:color="auto"/>
        <w:bottom w:val="none" w:sz="0" w:space="0" w:color="auto"/>
        <w:right w:val="none" w:sz="0" w:space="0" w:color="auto"/>
      </w:divBdr>
      <w:divsChild>
        <w:div w:id="119417475">
          <w:marLeft w:val="0"/>
          <w:marRight w:val="0"/>
          <w:marTop w:val="0"/>
          <w:marBottom w:val="0"/>
          <w:divBdr>
            <w:top w:val="none" w:sz="0" w:space="0" w:color="auto"/>
            <w:left w:val="none" w:sz="0" w:space="0" w:color="auto"/>
            <w:bottom w:val="none" w:sz="0" w:space="0" w:color="auto"/>
            <w:right w:val="none" w:sz="0" w:space="0" w:color="auto"/>
          </w:divBdr>
        </w:div>
        <w:div w:id="214318988">
          <w:marLeft w:val="0"/>
          <w:marRight w:val="0"/>
          <w:marTop w:val="0"/>
          <w:marBottom w:val="0"/>
          <w:divBdr>
            <w:top w:val="none" w:sz="0" w:space="0" w:color="auto"/>
            <w:left w:val="none" w:sz="0" w:space="0" w:color="auto"/>
            <w:bottom w:val="none" w:sz="0" w:space="0" w:color="auto"/>
            <w:right w:val="none" w:sz="0" w:space="0" w:color="auto"/>
          </w:divBdr>
        </w:div>
        <w:div w:id="966202216">
          <w:marLeft w:val="0"/>
          <w:marRight w:val="0"/>
          <w:marTop w:val="0"/>
          <w:marBottom w:val="0"/>
          <w:divBdr>
            <w:top w:val="none" w:sz="0" w:space="0" w:color="auto"/>
            <w:left w:val="none" w:sz="0" w:space="0" w:color="auto"/>
            <w:bottom w:val="none" w:sz="0" w:space="0" w:color="auto"/>
            <w:right w:val="none" w:sz="0" w:space="0" w:color="auto"/>
          </w:divBdr>
        </w:div>
      </w:divsChild>
    </w:div>
    <w:div w:id="1968314279">
      <w:bodyDiv w:val="1"/>
      <w:marLeft w:val="0"/>
      <w:marRight w:val="0"/>
      <w:marTop w:val="0"/>
      <w:marBottom w:val="0"/>
      <w:divBdr>
        <w:top w:val="none" w:sz="0" w:space="0" w:color="auto"/>
        <w:left w:val="none" w:sz="0" w:space="0" w:color="auto"/>
        <w:bottom w:val="none" w:sz="0" w:space="0" w:color="auto"/>
        <w:right w:val="none" w:sz="0" w:space="0" w:color="auto"/>
      </w:divBdr>
      <w:divsChild>
        <w:div w:id="1661928421">
          <w:marLeft w:val="0"/>
          <w:marRight w:val="0"/>
          <w:marTop w:val="0"/>
          <w:marBottom w:val="0"/>
          <w:divBdr>
            <w:top w:val="none" w:sz="0" w:space="0" w:color="auto"/>
            <w:left w:val="none" w:sz="0" w:space="0" w:color="auto"/>
            <w:bottom w:val="none" w:sz="0" w:space="0" w:color="auto"/>
            <w:right w:val="none" w:sz="0" w:space="0" w:color="auto"/>
          </w:divBdr>
          <w:divsChild>
            <w:div w:id="1589196256">
              <w:marLeft w:val="0"/>
              <w:marRight w:val="0"/>
              <w:marTop w:val="0"/>
              <w:marBottom w:val="0"/>
              <w:divBdr>
                <w:top w:val="none" w:sz="0" w:space="0" w:color="auto"/>
                <w:left w:val="none" w:sz="0" w:space="0" w:color="auto"/>
                <w:bottom w:val="none" w:sz="0" w:space="0" w:color="auto"/>
                <w:right w:val="none" w:sz="0" w:space="0" w:color="auto"/>
              </w:divBdr>
              <w:divsChild>
                <w:div w:id="17473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4950">
      <w:bodyDiv w:val="1"/>
      <w:marLeft w:val="0"/>
      <w:marRight w:val="0"/>
      <w:marTop w:val="0"/>
      <w:marBottom w:val="0"/>
      <w:divBdr>
        <w:top w:val="none" w:sz="0" w:space="0" w:color="auto"/>
        <w:left w:val="none" w:sz="0" w:space="0" w:color="auto"/>
        <w:bottom w:val="none" w:sz="0" w:space="0" w:color="auto"/>
        <w:right w:val="none" w:sz="0" w:space="0" w:color="auto"/>
      </w:divBdr>
    </w:div>
    <w:div w:id="211177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lyne.weymann@apf.asso.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accessibilite.gouv.fr" TargetMode="External"/><Relationship Id="rId4" Type="http://schemas.openxmlformats.org/officeDocument/2006/relationships/webSettings" Target="webSettings.xml"/><Relationship Id="rId9" Type="http://schemas.openxmlformats.org/officeDocument/2006/relationships/hyperlink" Target="http://www.sante.gouv.fr/rapport-de-pascal-jacob-sur-l-acces-aux-soins-et-a-la-sante-des-personnes-handicapees.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6142</Words>
  <Characters>33787</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Un classement des 96 chefs-lieux départementaux </vt:lpstr>
    </vt:vector>
  </TitlesOfParts>
  <Company>APF</Company>
  <LinksUpToDate>false</LinksUpToDate>
  <CharactersWithSpaces>39850</CharactersWithSpaces>
  <SharedDoc>false</SharedDoc>
  <HLinks>
    <vt:vector size="18" baseType="variant">
      <vt:variant>
        <vt:i4>1572878</vt:i4>
      </vt:variant>
      <vt:variant>
        <vt:i4>6</vt:i4>
      </vt:variant>
      <vt:variant>
        <vt:i4>0</vt:i4>
      </vt:variant>
      <vt:variant>
        <vt:i4>5</vt:i4>
      </vt:variant>
      <vt:variant>
        <vt:lpwstr>http://www.accessibilite.gouv.fr/</vt:lpwstr>
      </vt:variant>
      <vt:variant>
        <vt:lpwstr/>
      </vt:variant>
      <vt:variant>
        <vt:i4>2228331</vt:i4>
      </vt:variant>
      <vt:variant>
        <vt:i4>3</vt:i4>
      </vt:variant>
      <vt:variant>
        <vt:i4>0</vt:i4>
      </vt:variant>
      <vt:variant>
        <vt:i4>5</vt:i4>
      </vt:variant>
      <vt:variant>
        <vt:lpwstr>http://www.sante.gouv.fr/rapport-de-pascal-jacob-sur-l-acces-aux-soins-et-a-la-sante-des-personnes-handicapees.html</vt:lpwstr>
      </vt:variant>
      <vt:variant>
        <vt:lpwstr/>
      </vt:variant>
      <vt:variant>
        <vt:i4>3538962</vt:i4>
      </vt:variant>
      <vt:variant>
        <vt:i4>0</vt:i4>
      </vt:variant>
      <vt:variant>
        <vt:i4>0</vt:i4>
      </vt:variant>
      <vt:variant>
        <vt:i4>5</vt:i4>
      </vt:variant>
      <vt:variant>
        <vt:lpwstr>mailto:evelyne.weymann@apf.asso.fr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classement des 96 chefs-lieux départementaux</dc:title>
  <dc:creator>Evelyne Weymann</dc:creator>
  <cp:lastModifiedBy>Directeur</cp:lastModifiedBy>
  <cp:revision>2</cp:revision>
  <cp:lastPrinted>2014-02-06T09:47:00Z</cp:lastPrinted>
  <dcterms:created xsi:type="dcterms:W3CDTF">2014-02-06T09:57:00Z</dcterms:created>
  <dcterms:modified xsi:type="dcterms:W3CDTF">2014-02-06T09:57:00Z</dcterms:modified>
</cp:coreProperties>
</file>